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402DA" w14:textId="77777777" w:rsidR="008D1D0D" w:rsidRPr="00625222" w:rsidRDefault="008D1D0D" w:rsidP="00181202">
      <w:pPr>
        <w:ind w:left="6480" w:firstLine="720"/>
        <w:rPr>
          <w:sz w:val="18"/>
          <w:szCs w:val="18"/>
        </w:rPr>
      </w:pPr>
      <w:r w:rsidRPr="00625222">
        <w:rPr>
          <w:sz w:val="18"/>
          <w:szCs w:val="18"/>
        </w:rPr>
        <w:t>Kinnitatud.</w:t>
      </w:r>
    </w:p>
    <w:p w14:paraId="296E6DCB" w14:textId="77777777" w:rsidR="008D1D0D" w:rsidRPr="00625222" w:rsidRDefault="008D1D0D" w:rsidP="00181202">
      <w:pPr>
        <w:rPr>
          <w:sz w:val="18"/>
          <w:szCs w:val="18"/>
        </w:rPr>
      </w:pP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  <w:t>Agu Laius</w:t>
      </w:r>
    </w:p>
    <w:p w14:paraId="0C76BD52" w14:textId="77777777" w:rsidR="008D1D0D" w:rsidRPr="00625222" w:rsidRDefault="008D1D0D" w:rsidP="00181202">
      <w:pPr>
        <w:rPr>
          <w:sz w:val="18"/>
          <w:szCs w:val="18"/>
        </w:rPr>
      </w:pP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  <w:t>KÜSK juhataja</w:t>
      </w:r>
    </w:p>
    <w:p w14:paraId="4249AB96" w14:textId="77777777" w:rsidR="008D1D0D" w:rsidRPr="00E67536" w:rsidRDefault="008D1D0D" w:rsidP="00181202">
      <w:pPr>
        <w:rPr>
          <w:b/>
          <w:sz w:val="24"/>
          <w:szCs w:val="24"/>
          <w:lang w:val="fi-FI"/>
        </w:rPr>
      </w:pP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>
        <w:rPr>
          <w:sz w:val="18"/>
          <w:szCs w:val="18"/>
        </w:rPr>
        <w:t>/</w:t>
      </w:r>
      <w:r w:rsidRPr="00625222">
        <w:rPr>
          <w:i/>
          <w:sz w:val="18"/>
          <w:szCs w:val="18"/>
        </w:rPr>
        <w:t>allkirjastatud digitaalselt</w:t>
      </w:r>
      <w:r>
        <w:rPr>
          <w:i/>
          <w:sz w:val="18"/>
          <w:szCs w:val="18"/>
        </w:rPr>
        <w:t>/</w:t>
      </w:r>
    </w:p>
    <w:p w14:paraId="0FC6ACFD" w14:textId="441D91B5" w:rsidR="000E2B49" w:rsidRPr="006C0F2C" w:rsidRDefault="000E2B49" w:rsidP="00181202">
      <w:pPr>
        <w:pStyle w:val="Pealkiri2"/>
        <w:jc w:val="right"/>
        <w:rPr>
          <w:rFonts w:ascii="Arial" w:hAnsi="Arial" w:cs="Arial"/>
          <w:bCs/>
          <w:noProof/>
          <w:sz w:val="16"/>
          <w:szCs w:val="16"/>
        </w:rPr>
      </w:pPr>
      <w:r w:rsidRPr="006C0F2C">
        <w:rPr>
          <w:rFonts w:ascii="Arial" w:hAnsi="Arial" w:cs="Arial"/>
          <w:bCs/>
          <w:noProof/>
          <w:sz w:val="16"/>
          <w:szCs w:val="16"/>
        </w:rPr>
        <w:tab/>
      </w:r>
    </w:p>
    <w:p w14:paraId="53E717D0" w14:textId="23188E16" w:rsidR="00894219" w:rsidRPr="00F64F0A" w:rsidRDefault="00894219" w:rsidP="00181202">
      <w:pPr>
        <w:pStyle w:val="Pealkiri1"/>
        <w:spacing w:before="0" w:after="0"/>
        <w:ind w:left="-180"/>
        <w:jc w:val="center"/>
        <w:rPr>
          <w:rFonts w:ascii="Times New Roman" w:hAnsi="Times New Roman"/>
          <w:sz w:val="22"/>
          <w:szCs w:val="22"/>
          <w:shd w:val="clear" w:color="auto" w:fill="FFFFFF"/>
          <w:lang w:val="et-EE"/>
        </w:rPr>
      </w:pPr>
      <w:r w:rsidRPr="00F64F0A">
        <w:rPr>
          <w:rFonts w:ascii="Times New Roman" w:hAnsi="Times New Roman"/>
          <w:sz w:val="22"/>
          <w:szCs w:val="22"/>
          <w:shd w:val="clear" w:color="auto" w:fill="FFFFFF"/>
          <w:lang w:val="et-EE"/>
        </w:rPr>
        <w:t xml:space="preserve">Kohaliku omaalgatuse programm </w:t>
      </w:r>
      <w:r w:rsidR="0004432B"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2020</w:t>
      </w:r>
    </w:p>
    <w:p w14:paraId="63895F5A" w14:textId="77777777" w:rsidR="00550483" w:rsidRDefault="000D36E5" w:rsidP="00181202">
      <w:pPr>
        <w:pStyle w:val="Pealkiri1"/>
        <w:spacing w:before="0" w:after="0"/>
        <w:ind w:left="-180"/>
        <w:jc w:val="center"/>
        <w:rPr>
          <w:rFonts w:ascii="Times New Roman" w:hAnsi="Times New Roman"/>
          <w:sz w:val="22"/>
          <w:szCs w:val="22"/>
          <w:shd w:val="clear" w:color="auto" w:fill="FFFFFF"/>
          <w:lang w:val="et-EE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kevadvoor</w:t>
      </w:r>
    </w:p>
    <w:p w14:paraId="281BE2E7" w14:textId="77777777" w:rsidR="00894219" w:rsidRDefault="00894219" w:rsidP="00181202">
      <w:pPr>
        <w:pStyle w:val="Pealkiri1"/>
        <w:spacing w:before="0" w:after="0"/>
        <w:ind w:left="-180"/>
        <w:jc w:val="center"/>
        <w:rPr>
          <w:rFonts w:ascii="Times New Roman" w:hAnsi="Times New Roman"/>
          <w:sz w:val="22"/>
          <w:szCs w:val="22"/>
          <w:shd w:val="clear" w:color="auto" w:fill="FFFFFF"/>
          <w:lang w:val="et-EE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SISULISE ARUANDE VORM</w:t>
      </w:r>
    </w:p>
    <w:p w14:paraId="50DC7E46" w14:textId="77777777" w:rsidR="00894219" w:rsidRPr="00D07C0C" w:rsidRDefault="00D07C0C" w:rsidP="00181202">
      <w:pPr>
        <w:pStyle w:val="Pealkiri1"/>
        <w:spacing w:before="0" w:after="0"/>
        <w:ind w:left="-180"/>
        <w:jc w:val="center"/>
        <w:rPr>
          <w:rFonts w:ascii="Times New Roman" w:hAnsi="Times New Roman"/>
          <w:sz w:val="24"/>
          <w:szCs w:val="24"/>
          <w:shd w:val="clear" w:color="auto" w:fill="FFFFFF"/>
          <w:lang w:val="et-EE"/>
        </w:rPr>
      </w:pPr>
      <w:r w:rsidRPr="00D07C0C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 xml:space="preserve">Meede </w:t>
      </w:r>
      <w:r w:rsidR="00E91017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>2</w:t>
      </w:r>
      <w:r w:rsidR="00894219" w:rsidRPr="00D07C0C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 xml:space="preserve"> – </w:t>
      </w:r>
      <w:r w:rsidR="00E91017" w:rsidRPr="00E91017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>elukeskkonna ja kogukonnateenuste arendamine</w:t>
      </w:r>
    </w:p>
    <w:p w14:paraId="35E532C6" w14:textId="77777777" w:rsidR="0051246E" w:rsidRPr="0051246E" w:rsidRDefault="0051246E" w:rsidP="00181202"/>
    <w:p w14:paraId="34D9AC9F" w14:textId="77777777" w:rsidR="00212892" w:rsidRPr="006C0F2C" w:rsidRDefault="00212892" w:rsidP="00181202">
      <w:pPr>
        <w:rPr>
          <w:rFonts w:ascii="Arial" w:hAnsi="Arial" w:cs="Arial"/>
          <w:noProof/>
          <w:color w:val="000000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3119"/>
        <w:gridCol w:w="634"/>
        <w:gridCol w:w="1209"/>
        <w:gridCol w:w="708"/>
        <w:gridCol w:w="2619"/>
      </w:tblGrid>
      <w:tr w:rsidR="00FB4E2D" w:rsidRPr="00DD2315" w14:paraId="009969F0" w14:textId="77777777" w:rsidTr="002C5911">
        <w:trPr>
          <w:trHeight w:val="567"/>
        </w:trPr>
        <w:tc>
          <w:tcPr>
            <w:tcW w:w="1918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1DC02FAC" w14:textId="77777777" w:rsidR="00FB4E2D" w:rsidRPr="00DD2315" w:rsidRDefault="00FB4E2D" w:rsidP="00181202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Projekti nimi</w:t>
            </w:r>
          </w:p>
        </w:tc>
        <w:tc>
          <w:tcPr>
            <w:tcW w:w="8289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F1A024" w14:textId="3D24A4B3" w:rsidR="00FB4E2D" w:rsidRPr="002F1F02" w:rsidRDefault="002F1F02" w:rsidP="002F1F02">
            <w:pPr>
              <w:spacing w:before="60" w:after="60"/>
              <w:rPr>
                <w:b/>
                <w:sz w:val="24"/>
                <w:szCs w:val="24"/>
                <w:lang w:eastAsia="et-EE"/>
              </w:rPr>
            </w:pPr>
            <w:r w:rsidRPr="002F1F02">
              <w:rPr>
                <w:b/>
                <w:sz w:val="22"/>
                <w:szCs w:val="22"/>
                <w:lang w:eastAsia="et-EE"/>
              </w:rPr>
              <w:t xml:space="preserve">Valgu pakendijäätmemaja ümberehitamine </w:t>
            </w:r>
            <w:proofErr w:type="spellStart"/>
            <w:r w:rsidRPr="002F1F02">
              <w:rPr>
                <w:b/>
                <w:sz w:val="22"/>
                <w:szCs w:val="22"/>
                <w:lang w:eastAsia="et-EE"/>
              </w:rPr>
              <w:t>külaseltsi</w:t>
            </w:r>
            <w:proofErr w:type="spellEnd"/>
            <w:r w:rsidRPr="002F1F02">
              <w:rPr>
                <w:b/>
                <w:sz w:val="22"/>
                <w:szCs w:val="22"/>
                <w:lang w:eastAsia="et-EE"/>
              </w:rPr>
              <w:t xml:space="preserve"> inventari ja vahendite ilmastikukindlaks hoiuruumiks</w:t>
            </w:r>
          </w:p>
        </w:tc>
      </w:tr>
      <w:tr w:rsidR="0035490F" w:rsidRPr="00DD2315" w14:paraId="1B1F65C9" w14:textId="77777777" w:rsidTr="002C5911">
        <w:trPr>
          <w:trHeight w:val="567"/>
        </w:trPr>
        <w:tc>
          <w:tcPr>
            <w:tcW w:w="1918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1881BC2F" w14:textId="77777777" w:rsidR="0035490F" w:rsidRPr="00DD2315" w:rsidRDefault="0035490F" w:rsidP="00181202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 xml:space="preserve">Projekti </w:t>
            </w:r>
            <w:r>
              <w:rPr>
                <w:b/>
                <w:bCs/>
                <w:sz w:val="22"/>
                <w:szCs w:val="22"/>
                <w:lang w:eastAsia="et-EE"/>
              </w:rPr>
              <w:t>elluviimise tegevuspiirkond</w:t>
            </w:r>
          </w:p>
        </w:tc>
        <w:tc>
          <w:tcPr>
            <w:tcW w:w="375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1D200E" w14:textId="241E0C49" w:rsidR="0035490F" w:rsidRPr="00DD2315" w:rsidRDefault="002F1F02" w:rsidP="00597C3F">
            <w:pPr>
              <w:rPr>
                <w:bCs/>
                <w:sz w:val="22"/>
                <w:szCs w:val="22"/>
                <w:lang w:eastAsia="et-EE"/>
              </w:rPr>
            </w:pPr>
            <w:r>
              <w:rPr>
                <w:bCs/>
                <w:sz w:val="22"/>
                <w:szCs w:val="22"/>
                <w:lang w:eastAsia="et-EE"/>
              </w:rPr>
              <w:t>Valgu küla, Hiiumaa vald</w:t>
            </w:r>
          </w:p>
        </w:tc>
        <w:tc>
          <w:tcPr>
            <w:tcW w:w="4536" w:type="dxa"/>
            <w:gridSpan w:val="3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4C2CBE3B" w14:textId="77777777" w:rsidR="0035490F" w:rsidRDefault="0035490F" w:rsidP="00597C3F">
            <w:pPr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/>
                <w:bCs/>
                <w:sz w:val="22"/>
                <w:szCs w:val="22"/>
                <w:lang w:eastAsia="et-EE"/>
              </w:rPr>
              <w:t xml:space="preserve">Taotlusvooru abikõlblik periood </w:t>
            </w:r>
          </w:p>
          <w:p w14:paraId="0448E164" w14:textId="1730F4D1" w:rsidR="0035490F" w:rsidRPr="00DD2315" w:rsidRDefault="0035490F" w:rsidP="00597C3F">
            <w:pPr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Cs/>
                <w:sz w:val="22"/>
                <w:szCs w:val="22"/>
                <w:lang w:eastAsia="et-EE"/>
              </w:rPr>
              <w:t>01.04.2020 – 01.04.2021</w:t>
            </w:r>
          </w:p>
        </w:tc>
      </w:tr>
      <w:tr w:rsidR="00FB4E2D" w:rsidRPr="00DD2315" w14:paraId="079BA7D5" w14:textId="77777777" w:rsidTr="002C5911">
        <w:trPr>
          <w:trHeight w:val="567"/>
        </w:trPr>
        <w:tc>
          <w:tcPr>
            <w:tcW w:w="1918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365797D9" w14:textId="77777777" w:rsidR="00C00AF1" w:rsidRDefault="0064212A" w:rsidP="00181202">
            <w:pPr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/>
                <w:bCs/>
                <w:sz w:val="22"/>
                <w:szCs w:val="22"/>
                <w:lang w:eastAsia="et-EE"/>
              </w:rPr>
              <w:t>Toetuse saaja</w:t>
            </w:r>
          </w:p>
          <w:p w14:paraId="59692F41" w14:textId="77777777" w:rsidR="00FB4E2D" w:rsidRPr="00DD2315" w:rsidRDefault="00AE100A" w:rsidP="00181202">
            <w:pPr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Cs/>
                <w:i/>
                <w:sz w:val="22"/>
                <w:szCs w:val="22"/>
                <w:lang w:eastAsia="et-EE"/>
              </w:rPr>
              <w:t>(</w:t>
            </w:r>
            <w:r w:rsidR="002D2E3E">
              <w:rPr>
                <w:bCs/>
                <w:i/>
                <w:sz w:val="22"/>
                <w:szCs w:val="22"/>
                <w:lang w:eastAsia="et-EE"/>
              </w:rPr>
              <w:t>juriidiline nimi</w:t>
            </w:r>
            <w:r>
              <w:rPr>
                <w:bCs/>
                <w:i/>
                <w:sz w:val="22"/>
                <w:szCs w:val="22"/>
                <w:lang w:eastAsia="et-EE"/>
              </w:rPr>
              <w:t>)</w:t>
            </w:r>
          </w:p>
        </w:tc>
        <w:tc>
          <w:tcPr>
            <w:tcW w:w="375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46BF22" w14:textId="7CADBCE9" w:rsidR="00FB4E2D" w:rsidRPr="00EB221E" w:rsidRDefault="002F1F02" w:rsidP="00597C3F">
            <w:pPr>
              <w:spacing w:before="60" w:after="60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MTÜ Külas</w:t>
            </w:r>
            <w:r w:rsidR="006758F3">
              <w:rPr>
                <w:sz w:val="22"/>
                <w:szCs w:val="22"/>
                <w:lang w:eastAsia="et-EE"/>
              </w:rPr>
              <w:t>el</w:t>
            </w:r>
            <w:r>
              <w:rPr>
                <w:sz w:val="22"/>
                <w:szCs w:val="22"/>
                <w:lang w:eastAsia="et-EE"/>
              </w:rPr>
              <w:t>ts MUHV</w:t>
            </w:r>
          </w:p>
        </w:tc>
        <w:tc>
          <w:tcPr>
            <w:tcW w:w="1209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3C1F521E" w14:textId="77777777" w:rsidR="00FB4E2D" w:rsidRPr="00DD2315" w:rsidRDefault="00FB4E2D" w:rsidP="00181202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proofErr w:type="spellStart"/>
            <w:r w:rsidRPr="00DD2315">
              <w:rPr>
                <w:b/>
                <w:bCs/>
                <w:sz w:val="22"/>
                <w:szCs w:val="22"/>
                <w:lang w:eastAsia="et-EE"/>
              </w:rPr>
              <w:t>Reg</w:t>
            </w:r>
            <w:proofErr w:type="spellEnd"/>
            <w:r w:rsidRPr="00DD2315">
              <w:rPr>
                <w:b/>
                <w:bCs/>
                <w:sz w:val="22"/>
                <w:szCs w:val="22"/>
                <w:lang w:eastAsia="et-EE"/>
              </w:rPr>
              <w:t>-kood</w:t>
            </w:r>
          </w:p>
        </w:tc>
        <w:tc>
          <w:tcPr>
            <w:tcW w:w="332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9E2FC7" w14:textId="0D8BBE0F" w:rsidR="00FB4E2D" w:rsidRPr="00DD2315" w:rsidRDefault="002F1F02" w:rsidP="00597C3F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80032037</w:t>
            </w:r>
          </w:p>
        </w:tc>
      </w:tr>
      <w:tr w:rsidR="00FB4E2D" w:rsidRPr="00DD2315" w14:paraId="3C566B5C" w14:textId="77777777" w:rsidTr="002C5911">
        <w:trPr>
          <w:trHeight w:val="567"/>
        </w:trPr>
        <w:tc>
          <w:tcPr>
            <w:tcW w:w="1918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7982553E" w14:textId="77777777" w:rsidR="00FB4E2D" w:rsidRPr="00DD2315" w:rsidRDefault="00FB4E2D" w:rsidP="00181202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Veebilehekülg</w:t>
            </w:r>
          </w:p>
        </w:tc>
        <w:tc>
          <w:tcPr>
            <w:tcW w:w="375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0D1493" w14:textId="7C2A7465" w:rsidR="00FB4E2D" w:rsidRPr="00EB221E" w:rsidRDefault="00D550FC" w:rsidP="00597C3F">
            <w:pPr>
              <w:rPr>
                <w:sz w:val="22"/>
                <w:szCs w:val="22"/>
                <w:lang w:eastAsia="et-EE"/>
              </w:rPr>
            </w:pPr>
            <w:hyperlink r:id="rId10" w:history="1">
              <w:r w:rsidR="002F1F02" w:rsidRPr="002E1E60">
                <w:rPr>
                  <w:rStyle w:val="Hperlink"/>
                  <w:sz w:val="22"/>
                  <w:szCs w:val="22"/>
                  <w:lang w:eastAsia="et-EE"/>
                </w:rPr>
                <w:t>www.muhv.ee</w:t>
              </w:r>
            </w:hyperlink>
            <w:r w:rsidR="002F1F02">
              <w:rPr>
                <w:sz w:val="22"/>
                <w:szCs w:val="22"/>
                <w:lang w:eastAsia="et-EE"/>
              </w:rPr>
              <w:t xml:space="preserve"> </w:t>
            </w:r>
          </w:p>
        </w:tc>
        <w:tc>
          <w:tcPr>
            <w:tcW w:w="1209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48DB185A" w14:textId="77777777" w:rsidR="00FB4E2D" w:rsidRPr="00DD2315" w:rsidRDefault="00FB4E2D" w:rsidP="00181202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E-kiri</w:t>
            </w:r>
          </w:p>
        </w:tc>
        <w:tc>
          <w:tcPr>
            <w:tcW w:w="332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422371" w14:textId="2555B6BB" w:rsidR="00FB4E2D" w:rsidRPr="00DD2315" w:rsidRDefault="00706DCD" w:rsidP="00597C3F">
            <w:pPr>
              <w:rPr>
                <w:sz w:val="22"/>
                <w:szCs w:val="22"/>
                <w:lang w:eastAsia="et-EE"/>
              </w:rPr>
            </w:pPr>
            <w:hyperlink r:id="rId11" w:history="1">
              <w:r w:rsidRPr="00806979">
                <w:rPr>
                  <w:rStyle w:val="Hperlink"/>
                  <w:sz w:val="22"/>
                  <w:szCs w:val="22"/>
                  <w:lang w:eastAsia="et-EE"/>
                </w:rPr>
                <w:t>muhvile@gmail.com</w:t>
              </w:r>
            </w:hyperlink>
            <w:r>
              <w:rPr>
                <w:sz w:val="22"/>
                <w:szCs w:val="22"/>
                <w:lang w:eastAsia="et-EE"/>
              </w:rPr>
              <w:t xml:space="preserve"> </w:t>
            </w:r>
          </w:p>
        </w:tc>
      </w:tr>
      <w:tr w:rsidR="00FB4E2D" w:rsidRPr="00DD2315" w14:paraId="1DB8F22E" w14:textId="77777777" w:rsidTr="002C5911">
        <w:trPr>
          <w:trHeight w:val="567"/>
        </w:trPr>
        <w:tc>
          <w:tcPr>
            <w:tcW w:w="1918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5A6182EF" w14:textId="77777777" w:rsidR="00FB4E2D" w:rsidRPr="00DD2315" w:rsidRDefault="00FB4E2D" w:rsidP="00181202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Projektijuhi nimi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E8F4D8" w14:textId="0260BC25" w:rsidR="00FB4E2D" w:rsidRPr="00EB221E" w:rsidRDefault="002F1F02" w:rsidP="00597C3F">
            <w:pPr>
              <w:rPr>
                <w:bCs/>
                <w:sz w:val="22"/>
                <w:szCs w:val="22"/>
                <w:lang w:eastAsia="et-EE"/>
              </w:rPr>
            </w:pPr>
            <w:r>
              <w:rPr>
                <w:bCs/>
                <w:sz w:val="22"/>
                <w:szCs w:val="22"/>
                <w:lang w:eastAsia="et-EE"/>
              </w:rPr>
              <w:t>Heli Üksik</w:t>
            </w:r>
          </w:p>
        </w:tc>
        <w:tc>
          <w:tcPr>
            <w:tcW w:w="634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2906037F" w14:textId="77777777" w:rsidR="00FB4E2D" w:rsidRPr="00DD2315" w:rsidRDefault="00FB4E2D" w:rsidP="00181202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T</w:t>
            </w:r>
            <w:r w:rsidRPr="00550483">
              <w:rPr>
                <w:b/>
                <w:bCs/>
                <w:sz w:val="22"/>
                <w:szCs w:val="22"/>
                <w:shd w:val="clear" w:color="auto" w:fill="CCFFFF"/>
                <w:lang w:eastAsia="et-EE"/>
              </w:rPr>
              <w:t>e</w:t>
            </w:r>
            <w:r w:rsidRPr="00DD2315">
              <w:rPr>
                <w:b/>
                <w:bCs/>
                <w:sz w:val="22"/>
                <w:szCs w:val="22"/>
                <w:lang w:eastAsia="et-EE"/>
              </w:rPr>
              <w:t>l</w:t>
            </w:r>
          </w:p>
        </w:tc>
        <w:tc>
          <w:tcPr>
            <w:tcW w:w="12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C0F0BB" w14:textId="1C0EAAEE" w:rsidR="00FB4E2D" w:rsidRPr="00DD2315" w:rsidRDefault="002F1F02" w:rsidP="00597C3F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5691 2640</w:t>
            </w:r>
          </w:p>
        </w:tc>
        <w:tc>
          <w:tcPr>
            <w:tcW w:w="708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12E02EB9" w14:textId="77777777" w:rsidR="00FB4E2D" w:rsidRPr="00DD2315" w:rsidRDefault="00FB4E2D" w:rsidP="00597C3F">
            <w:pPr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E-kiri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6D1B31" w14:textId="282C6919" w:rsidR="00FB4E2D" w:rsidRPr="00DD2315" w:rsidRDefault="00D550FC" w:rsidP="00597C3F">
            <w:pPr>
              <w:rPr>
                <w:sz w:val="22"/>
                <w:szCs w:val="22"/>
                <w:lang w:eastAsia="et-EE"/>
              </w:rPr>
            </w:pPr>
            <w:hyperlink r:id="rId12" w:history="1">
              <w:r w:rsidR="002F1F02" w:rsidRPr="002E1E60">
                <w:rPr>
                  <w:rStyle w:val="Hperlink"/>
                  <w:sz w:val="22"/>
                  <w:szCs w:val="22"/>
                  <w:lang w:eastAsia="et-EE"/>
                </w:rPr>
                <w:t>heliuustalu@gmail.com</w:t>
              </w:r>
            </w:hyperlink>
            <w:r w:rsidR="002F1F02">
              <w:rPr>
                <w:sz w:val="22"/>
                <w:szCs w:val="22"/>
                <w:lang w:eastAsia="et-EE"/>
              </w:rPr>
              <w:t xml:space="preserve"> </w:t>
            </w:r>
          </w:p>
        </w:tc>
      </w:tr>
    </w:tbl>
    <w:p w14:paraId="790A6D27" w14:textId="77777777" w:rsidR="00066F5D" w:rsidRPr="00066F5D" w:rsidRDefault="00066F5D" w:rsidP="00181202">
      <w:pPr>
        <w:rPr>
          <w:sz w:val="22"/>
          <w:szCs w:val="22"/>
        </w:rPr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8"/>
      </w:tblGrid>
      <w:tr w:rsidR="008D1D0D" w:rsidRPr="00557479" w14:paraId="47C6A80F" w14:textId="77777777" w:rsidTr="002C5911">
        <w:trPr>
          <w:trHeight w:val="336"/>
        </w:trPr>
        <w:tc>
          <w:tcPr>
            <w:tcW w:w="10178" w:type="dxa"/>
            <w:shd w:val="clear" w:color="auto" w:fill="CCFFCC"/>
          </w:tcPr>
          <w:p w14:paraId="200A575F" w14:textId="29F96960" w:rsidR="008D1D0D" w:rsidRPr="00557479" w:rsidRDefault="008737F2" w:rsidP="00181202">
            <w:pPr>
              <w:spacing w:before="60" w:after="60"/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1</w:t>
            </w:r>
            <w:r w:rsidR="00056FA2">
              <w:rPr>
                <w:b/>
                <w:bCs/>
                <w:noProof/>
                <w:sz w:val="22"/>
                <w:szCs w:val="22"/>
              </w:rPr>
              <w:t>.</w:t>
            </w:r>
            <w:r w:rsidR="008D1D0D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8D1D0D" w:rsidRPr="00557479">
              <w:rPr>
                <w:b/>
                <w:bCs/>
                <w:noProof/>
                <w:sz w:val="22"/>
                <w:szCs w:val="22"/>
              </w:rPr>
              <w:t>Projekti eesmär</w:t>
            </w:r>
            <w:r>
              <w:rPr>
                <w:b/>
                <w:bCs/>
                <w:noProof/>
                <w:sz w:val="22"/>
                <w:szCs w:val="22"/>
              </w:rPr>
              <w:t>gi täitmine</w:t>
            </w:r>
            <w:r w:rsidR="008D1D0D" w:rsidRPr="00557479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8D1D0D">
              <w:rPr>
                <w:b/>
                <w:bCs/>
                <w:noProof/>
                <w:sz w:val="22"/>
                <w:szCs w:val="22"/>
              </w:rPr>
              <w:t>ja tulemuslikkus</w:t>
            </w:r>
          </w:p>
        </w:tc>
      </w:tr>
      <w:tr w:rsidR="008D1D0D" w:rsidRPr="00557479" w14:paraId="43D42937" w14:textId="77777777" w:rsidTr="002C5911">
        <w:trPr>
          <w:trHeight w:val="336"/>
        </w:trPr>
        <w:tc>
          <w:tcPr>
            <w:tcW w:w="10178" w:type="dxa"/>
            <w:shd w:val="clear" w:color="auto" w:fill="CCFFCC"/>
          </w:tcPr>
          <w:p w14:paraId="2B2A2B68" w14:textId="6D087E41" w:rsidR="00181202" w:rsidRDefault="008737F2" w:rsidP="00181202">
            <w:pPr>
              <w:spacing w:before="60" w:after="60"/>
              <w:rPr>
                <w:b/>
                <w:bCs/>
                <w:noProof/>
                <w:sz w:val="22"/>
                <w:szCs w:val="22"/>
                <w:shd w:val="clear" w:color="auto" w:fill="CCFFCC"/>
              </w:rPr>
            </w:pPr>
            <w:r>
              <w:rPr>
                <w:b/>
                <w:bCs/>
                <w:noProof/>
                <w:sz w:val="22"/>
                <w:szCs w:val="22"/>
                <w:shd w:val="clear" w:color="auto" w:fill="CCFFCC"/>
              </w:rPr>
              <w:t>1</w:t>
            </w:r>
            <w:r w:rsidR="00056FA2">
              <w:rPr>
                <w:b/>
                <w:bCs/>
                <w:noProof/>
                <w:sz w:val="22"/>
                <w:szCs w:val="22"/>
                <w:shd w:val="clear" w:color="auto" w:fill="CCFFCC"/>
              </w:rPr>
              <w:t xml:space="preserve">.1 </w:t>
            </w:r>
            <w:r w:rsidR="008D1D0D" w:rsidRPr="008D1D0D">
              <w:rPr>
                <w:b/>
                <w:bCs/>
                <w:noProof/>
                <w:sz w:val="22"/>
                <w:szCs w:val="22"/>
                <w:shd w:val="clear" w:color="auto" w:fill="CCFFCC"/>
              </w:rPr>
              <w:t>Eesmärgi saavutamine, tulemuste kokkuvõte</w:t>
            </w:r>
            <w:r w:rsidR="0004432B">
              <w:rPr>
                <w:b/>
                <w:bCs/>
                <w:noProof/>
                <w:sz w:val="22"/>
                <w:szCs w:val="22"/>
                <w:shd w:val="clear" w:color="auto" w:fill="CCFFCC"/>
              </w:rPr>
              <w:t>, projekti elluviimisest saadav kasu kogukonnale ja kasusaajatele</w:t>
            </w:r>
          </w:p>
          <w:p w14:paraId="62A72D0B" w14:textId="77777777" w:rsidR="0004432B" w:rsidRPr="0004432B" w:rsidRDefault="008D1D0D" w:rsidP="0004432B">
            <w:pPr>
              <w:numPr>
                <w:ilvl w:val="0"/>
                <w:numId w:val="22"/>
              </w:numPr>
              <w:jc w:val="both"/>
              <w:rPr>
                <w:b/>
                <w:bCs/>
                <w:noProof/>
                <w:sz w:val="22"/>
                <w:szCs w:val="22"/>
                <w:shd w:val="clear" w:color="auto" w:fill="CCFFCC"/>
              </w:rPr>
            </w:pPr>
            <w:r w:rsidRPr="008D1D0D">
              <w:rPr>
                <w:bCs/>
                <w:i/>
                <w:sz w:val="22"/>
                <w:szCs w:val="22"/>
                <w:shd w:val="clear" w:color="auto" w:fill="CCFFCC"/>
                <w:lang w:eastAsia="et-EE"/>
              </w:rPr>
              <w:t xml:space="preserve">Kuidas projekt oma eesmärgi täitis? Millised tulemused saavutati? </w:t>
            </w:r>
          </w:p>
          <w:p w14:paraId="6777A439" w14:textId="77777777" w:rsidR="008D1D0D" w:rsidRPr="0004432B" w:rsidRDefault="008D1D0D" w:rsidP="0004432B">
            <w:pPr>
              <w:numPr>
                <w:ilvl w:val="0"/>
                <w:numId w:val="22"/>
              </w:numPr>
              <w:jc w:val="both"/>
              <w:rPr>
                <w:b/>
                <w:bCs/>
                <w:noProof/>
                <w:sz w:val="22"/>
                <w:szCs w:val="22"/>
                <w:shd w:val="clear" w:color="auto" w:fill="CCFFCC"/>
              </w:rPr>
            </w:pPr>
            <w:r>
              <w:rPr>
                <w:i/>
                <w:sz w:val="22"/>
                <w:szCs w:val="22"/>
                <w:lang w:eastAsia="et-EE"/>
              </w:rPr>
              <w:t>Ku</w:t>
            </w:r>
            <w:r w:rsidRPr="00A82B10">
              <w:rPr>
                <w:i/>
                <w:sz w:val="22"/>
                <w:szCs w:val="22"/>
                <w:lang w:eastAsia="et-EE"/>
              </w:rPr>
              <w:t>idas</w:t>
            </w:r>
            <w:r w:rsidR="0004432B">
              <w:rPr>
                <w:i/>
                <w:sz w:val="22"/>
                <w:szCs w:val="22"/>
                <w:lang w:eastAsia="et-EE"/>
              </w:rPr>
              <w:t xml:space="preserve"> </w:t>
            </w:r>
            <w:r>
              <w:rPr>
                <w:i/>
                <w:sz w:val="22"/>
                <w:szCs w:val="22"/>
                <w:lang w:eastAsia="et-EE"/>
              </w:rPr>
              <w:t>tehtud investeering</w:t>
            </w:r>
            <w:r w:rsidR="0004432B">
              <w:rPr>
                <w:i/>
                <w:sz w:val="22"/>
                <w:szCs w:val="22"/>
                <w:lang w:eastAsia="et-EE"/>
              </w:rPr>
              <w:t xml:space="preserve"> </w:t>
            </w:r>
            <w:r>
              <w:rPr>
                <w:i/>
                <w:sz w:val="22"/>
                <w:szCs w:val="22"/>
                <w:lang w:eastAsia="et-EE"/>
              </w:rPr>
              <w:t>muutis elukeskkonda ja/või majanduslikku aktiivsust, edendas</w:t>
            </w:r>
            <w:r w:rsidRPr="00A82B10">
              <w:rPr>
                <w:i/>
                <w:sz w:val="22"/>
                <w:szCs w:val="22"/>
                <w:lang w:eastAsia="et-EE"/>
              </w:rPr>
              <w:t xml:space="preserve"> kohalik</w:t>
            </w:r>
            <w:r>
              <w:rPr>
                <w:i/>
                <w:sz w:val="22"/>
                <w:szCs w:val="22"/>
                <w:lang w:eastAsia="et-EE"/>
              </w:rPr>
              <w:t>k</w:t>
            </w:r>
            <w:r w:rsidRPr="00A82B10">
              <w:rPr>
                <w:i/>
                <w:sz w:val="22"/>
                <w:szCs w:val="22"/>
                <w:lang w:eastAsia="et-EE"/>
              </w:rPr>
              <w:t>u elu</w:t>
            </w:r>
            <w:r>
              <w:rPr>
                <w:i/>
                <w:sz w:val="22"/>
                <w:szCs w:val="22"/>
                <w:lang w:eastAsia="et-EE"/>
              </w:rPr>
              <w:t>,</w:t>
            </w:r>
            <w:r w:rsidRPr="00A82B10">
              <w:rPr>
                <w:i/>
                <w:sz w:val="22"/>
                <w:szCs w:val="22"/>
                <w:lang w:eastAsia="et-EE"/>
              </w:rPr>
              <w:t xml:space="preserve"> soodustas koostööd ja suhtlemist</w:t>
            </w:r>
            <w:r w:rsidRPr="008D1D0D">
              <w:rPr>
                <w:i/>
                <w:sz w:val="22"/>
                <w:szCs w:val="22"/>
                <w:shd w:val="clear" w:color="auto" w:fill="CCFFCC"/>
                <w:lang w:eastAsia="et-EE"/>
              </w:rPr>
              <w:t>?</w:t>
            </w:r>
          </w:p>
          <w:p w14:paraId="625579F5" w14:textId="77777777" w:rsidR="0004432B" w:rsidRPr="0004432B" w:rsidRDefault="0004432B" w:rsidP="0004432B">
            <w:pPr>
              <w:numPr>
                <w:ilvl w:val="0"/>
                <w:numId w:val="22"/>
              </w:numPr>
              <w:jc w:val="both"/>
              <w:rPr>
                <w:i/>
                <w:iCs/>
                <w:noProof/>
                <w:sz w:val="22"/>
                <w:szCs w:val="22"/>
                <w:shd w:val="clear" w:color="auto" w:fill="CCFFCC"/>
              </w:rPr>
            </w:pPr>
            <w:r w:rsidRPr="0004432B">
              <w:rPr>
                <w:i/>
                <w:iCs/>
                <w:noProof/>
                <w:sz w:val="22"/>
                <w:szCs w:val="22"/>
                <w:shd w:val="clear" w:color="auto" w:fill="CCFFCC"/>
              </w:rPr>
              <w:t xml:space="preserve">Kes olid projekti otsesed kasusaajad? Millist kasu sai kogukond projekti elluviimisest? </w:t>
            </w:r>
          </w:p>
          <w:p w14:paraId="0BCFF419" w14:textId="04348F23" w:rsidR="0004432B" w:rsidRPr="00181202" w:rsidRDefault="0004432B" w:rsidP="0004432B">
            <w:pPr>
              <w:numPr>
                <w:ilvl w:val="0"/>
                <w:numId w:val="22"/>
              </w:numPr>
              <w:jc w:val="both"/>
              <w:rPr>
                <w:b/>
                <w:bCs/>
                <w:noProof/>
                <w:sz w:val="22"/>
                <w:szCs w:val="22"/>
                <w:shd w:val="clear" w:color="auto" w:fill="CCFFCC"/>
              </w:rPr>
            </w:pPr>
            <w:r w:rsidRPr="0004432B">
              <w:rPr>
                <w:i/>
                <w:iCs/>
                <w:noProof/>
                <w:sz w:val="22"/>
                <w:szCs w:val="22"/>
                <w:shd w:val="clear" w:color="auto" w:fill="CCFFCC"/>
              </w:rPr>
              <w:t>Kuidas kaasasite kogukonda ja kasusaajaid projekti elluviimisesse? Millist tagasisidet projekti kohta olete neilt saanud?</w:t>
            </w:r>
          </w:p>
        </w:tc>
      </w:tr>
      <w:tr w:rsidR="008D1D0D" w:rsidRPr="00557479" w14:paraId="0E2FD4EE" w14:textId="77777777" w:rsidTr="002C5911">
        <w:trPr>
          <w:trHeight w:val="1116"/>
        </w:trPr>
        <w:tc>
          <w:tcPr>
            <w:tcW w:w="10178" w:type="dxa"/>
            <w:shd w:val="clear" w:color="auto" w:fill="auto"/>
          </w:tcPr>
          <w:p w14:paraId="409ECE87" w14:textId="76BDD4A3" w:rsidR="00F71AE4" w:rsidRDefault="005C45A2" w:rsidP="005C45A2">
            <w:pPr>
              <w:spacing w:before="60" w:after="60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 xml:space="preserve">Projekt täitis oma eesmärgi. Kasutusest välja läinud Valgu pakendijäätmemaja on ümber tõstetud </w:t>
            </w:r>
            <w:r>
              <w:rPr>
                <w:bCs/>
                <w:noProof/>
                <w:sz w:val="22"/>
                <w:szCs w:val="22"/>
              </w:rPr>
              <w:t xml:space="preserve">seltsimaja taha </w:t>
            </w:r>
            <w:r>
              <w:rPr>
                <w:bCs/>
                <w:noProof/>
                <w:sz w:val="22"/>
                <w:szCs w:val="22"/>
              </w:rPr>
              <w:t>ja kinnitatud korralikule valatud alusele. Pakendijäätmemaja seinad on muudetud veekindla vineeriga ilmastikukindlaks (väljapoolt), katusealune lahtine osa on kaetud läbipaistva plastiga ning alumine äär on kaetud plekiga</w:t>
            </w:r>
            <w:r w:rsidR="00213FA0">
              <w:rPr>
                <w:bCs/>
                <w:noProof/>
                <w:sz w:val="22"/>
                <w:szCs w:val="22"/>
              </w:rPr>
              <w:t xml:space="preserve">. </w:t>
            </w:r>
            <w:r>
              <w:rPr>
                <w:bCs/>
                <w:noProof/>
                <w:sz w:val="22"/>
                <w:szCs w:val="22"/>
              </w:rPr>
              <w:br/>
              <w:t xml:space="preserve">Tehtud investeering ei muutnud otseselt elukeskkonda ega majanduslikku aktiivsust, aga tänu investeeringule on seltsil nüüd koht, kus hoida oma tegevusteks vajalikku inventari ja vahendeid. </w:t>
            </w:r>
            <w:r>
              <w:rPr>
                <w:bCs/>
                <w:noProof/>
                <w:sz w:val="22"/>
                <w:szCs w:val="22"/>
              </w:rPr>
              <w:br/>
              <w:t>Projketist kasusaajateks loeme külaseltsi piirkonna</w:t>
            </w:r>
            <w:r w:rsidR="00213FA0">
              <w:rPr>
                <w:bCs/>
                <w:noProof/>
                <w:sz w:val="22"/>
                <w:szCs w:val="22"/>
              </w:rPr>
              <w:t xml:space="preserve"> </w:t>
            </w:r>
            <w:r>
              <w:rPr>
                <w:bCs/>
                <w:noProof/>
                <w:sz w:val="22"/>
                <w:szCs w:val="22"/>
              </w:rPr>
              <w:t>nelja küla inimesi</w:t>
            </w:r>
            <w:r w:rsidR="00213FA0">
              <w:rPr>
                <w:bCs/>
                <w:noProof/>
                <w:sz w:val="22"/>
                <w:szCs w:val="22"/>
              </w:rPr>
              <w:t xml:space="preserve"> (ca 170 inimest), kes vajadusel saavad seltsi vahendeid kasutamiseks kätte ühest kindlast kohast. </w:t>
            </w:r>
            <w:r w:rsidR="00213FA0">
              <w:rPr>
                <w:bCs/>
                <w:noProof/>
                <w:sz w:val="22"/>
                <w:szCs w:val="22"/>
              </w:rPr>
              <w:br/>
              <w:t>Otsest kogukonna kaasmist ei olnud, sest kõik tööd tegi ära ehitusfirma.</w:t>
            </w:r>
            <w:r w:rsidR="00F7240F">
              <w:rPr>
                <w:bCs/>
                <w:noProof/>
                <w:sz w:val="22"/>
                <w:szCs w:val="22"/>
              </w:rPr>
              <w:t xml:space="preserve"> </w:t>
            </w:r>
            <w:r w:rsidR="00213FA0">
              <w:rPr>
                <w:bCs/>
                <w:noProof/>
                <w:sz w:val="22"/>
                <w:szCs w:val="22"/>
              </w:rPr>
              <w:br/>
              <w:t xml:space="preserve">Tagasiside projekti kohta on olnud väga positiivne. Asukoht on loogiline ja juba tundub nagu oleks see maja seal kogu aeg olnud. </w:t>
            </w:r>
          </w:p>
          <w:p w14:paraId="3D3DFD6B" w14:textId="4FCE83B0" w:rsidR="00F71AE4" w:rsidRPr="003D6FE0" w:rsidRDefault="00F71AE4" w:rsidP="00181202">
            <w:pPr>
              <w:spacing w:before="60" w:after="60"/>
              <w:jc w:val="both"/>
              <w:rPr>
                <w:bCs/>
                <w:noProof/>
                <w:sz w:val="22"/>
                <w:szCs w:val="22"/>
              </w:rPr>
            </w:pPr>
          </w:p>
        </w:tc>
      </w:tr>
      <w:tr w:rsidR="008D1D0D" w:rsidRPr="00557479" w14:paraId="648DDFC2" w14:textId="77777777" w:rsidTr="002C5911">
        <w:tblPrEx>
          <w:tblLook w:val="04A0" w:firstRow="1" w:lastRow="0" w:firstColumn="1" w:lastColumn="0" w:noHBand="0" w:noVBand="1"/>
        </w:tblPrEx>
        <w:tc>
          <w:tcPr>
            <w:tcW w:w="10178" w:type="dxa"/>
            <w:tcBorders>
              <w:bottom w:val="single" w:sz="4" w:space="0" w:color="auto"/>
            </w:tcBorders>
            <w:shd w:val="clear" w:color="auto" w:fill="CCFFCC"/>
          </w:tcPr>
          <w:p w14:paraId="682565E8" w14:textId="32AF9762" w:rsidR="0004432B" w:rsidRDefault="008737F2" w:rsidP="00181202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56FA2">
              <w:rPr>
                <w:b/>
                <w:sz w:val="22"/>
                <w:szCs w:val="22"/>
              </w:rPr>
              <w:t>.</w:t>
            </w:r>
            <w:r w:rsidR="0004432B">
              <w:rPr>
                <w:b/>
                <w:sz w:val="22"/>
                <w:szCs w:val="22"/>
              </w:rPr>
              <w:t>2</w:t>
            </w:r>
            <w:r w:rsidR="00056FA2">
              <w:rPr>
                <w:b/>
                <w:sz w:val="22"/>
                <w:szCs w:val="22"/>
              </w:rPr>
              <w:t xml:space="preserve"> </w:t>
            </w:r>
            <w:r w:rsidR="00EB4CA5">
              <w:rPr>
                <w:b/>
                <w:noProof/>
                <w:sz w:val="22"/>
                <w:szCs w:val="22"/>
              </w:rPr>
              <w:t xml:space="preserve">Projekti tulemuste jätkusuutlikkus, finantssuutlikus ja mõju </w:t>
            </w:r>
          </w:p>
          <w:p w14:paraId="7F0FBA3F" w14:textId="5443983B" w:rsidR="0004432B" w:rsidRPr="0004432B" w:rsidRDefault="00EB4CA5" w:rsidP="0004432B">
            <w:pPr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r w:rsidRPr="008D1D0D">
              <w:rPr>
                <w:i/>
                <w:sz w:val="22"/>
                <w:szCs w:val="22"/>
                <w:shd w:val="clear" w:color="auto" w:fill="CCFFCC"/>
              </w:rPr>
              <w:t>Millist mõju avaldab tehtud investeering kohalikule arengule</w:t>
            </w:r>
            <w:r w:rsidR="0004432B">
              <w:rPr>
                <w:i/>
                <w:sz w:val="22"/>
                <w:szCs w:val="22"/>
                <w:shd w:val="clear" w:color="auto" w:fill="CCFFCC"/>
              </w:rPr>
              <w:t xml:space="preserve"> ja kogukonna aktiivsusele</w:t>
            </w:r>
            <w:r w:rsidRPr="008D1D0D">
              <w:rPr>
                <w:i/>
                <w:sz w:val="22"/>
                <w:szCs w:val="22"/>
                <w:shd w:val="clear" w:color="auto" w:fill="CCFFCC"/>
              </w:rPr>
              <w:t xml:space="preserve"> </w:t>
            </w:r>
            <w:r>
              <w:rPr>
                <w:i/>
                <w:sz w:val="22"/>
                <w:szCs w:val="22"/>
                <w:shd w:val="clear" w:color="auto" w:fill="CCFFCC"/>
              </w:rPr>
              <w:t>pikas perspektiivis</w:t>
            </w:r>
            <w:r w:rsidRPr="008D1D0D">
              <w:rPr>
                <w:i/>
                <w:sz w:val="22"/>
                <w:szCs w:val="22"/>
                <w:shd w:val="clear" w:color="auto" w:fill="CCFFCC"/>
              </w:rPr>
              <w:t xml:space="preserve">? </w:t>
            </w:r>
          </w:p>
          <w:p w14:paraId="17364601" w14:textId="29B7EF38" w:rsidR="0004432B" w:rsidRPr="0004432B" w:rsidRDefault="0004432B" w:rsidP="0004432B">
            <w:pPr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  <w:shd w:val="clear" w:color="auto" w:fill="CCFFCC"/>
                <w:lang w:eastAsia="et-EE"/>
              </w:rPr>
              <w:t>Kas kogukond on tehtud investeeringu aktiivsesse kasutusse võtnud? Mis on selleks vaja teha, et kogukond ka tulevikus seda aktiivselt kasutaks?</w:t>
            </w:r>
            <w:r>
              <w:rPr>
                <w:i/>
                <w:sz w:val="22"/>
                <w:szCs w:val="22"/>
                <w:shd w:val="clear" w:color="auto" w:fill="CCFFCC"/>
              </w:rPr>
              <w:t xml:space="preserve"> </w:t>
            </w:r>
          </w:p>
          <w:p w14:paraId="106106B2" w14:textId="56E88DDA" w:rsidR="0004432B" w:rsidRPr="0004432B" w:rsidRDefault="0004432B" w:rsidP="0004432B">
            <w:pPr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  <w:shd w:val="clear" w:color="auto" w:fill="CCFFCC"/>
              </w:rPr>
              <w:t>Kas taotluses lubatud objekti avaliku kasutuse ja edasise haldamise plaan osutus realistlikuks?</w:t>
            </w:r>
          </w:p>
          <w:p w14:paraId="741A9842" w14:textId="35C374EC" w:rsidR="0004432B" w:rsidRPr="0004432B" w:rsidRDefault="0004432B" w:rsidP="0004432B">
            <w:pPr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  <w:shd w:val="clear" w:color="auto" w:fill="CCFFCC"/>
              </w:rPr>
              <w:t>Kas taotluses kavandatud investeeringu finantsplaan (tulud ja kulud) osutus realistlikuks?</w:t>
            </w:r>
            <w:r>
              <w:rPr>
                <w:i/>
                <w:sz w:val="22"/>
                <w:szCs w:val="22"/>
                <w:shd w:val="clear" w:color="auto" w:fill="CCFFCC"/>
                <w:lang w:eastAsia="et-EE"/>
              </w:rPr>
              <w:t xml:space="preserve"> Kui plaanisite hakata investeeringuga teenima omatulu, kas see on õnnestunud?</w:t>
            </w:r>
          </w:p>
          <w:p w14:paraId="0E0B5A24" w14:textId="2394B68F" w:rsidR="008D1D0D" w:rsidRPr="00557479" w:rsidRDefault="0004432B" w:rsidP="0004432B">
            <w:pPr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noProof/>
                <w:color w:val="000000"/>
                <w:sz w:val="22"/>
                <w:szCs w:val="22"/>
                <w:shd w:val="clear" w:color="auto" w:fill="CCFFCC"/>
              </w:rPr>
              <w:t>Kas projekti elluviimisega kasvas ka</w:t>
            </w:r>
            <w:r w:rsidR="00EB4CA5" w:rsidRPr="008D1D0D">
              <w:rPr>
                <w:i/>
                <w:noProof/>
                <w:color w:val="000000"/>
                <w:sz w:val="22"/>
                <w:szCs w:val="22"/>
                <w:shd w:val="clear" w:color="auto" w:fill="CCFFCC"/>
              </w:rPr>
              <w:t xml:space="preserve"> ühingu võimekus?</w:t>
            </w:r>
          </w:p>
        </w:tc>
      </w:tr>
      <w:tr w:rsidR="008D1D0D" w:rsidRPr="00557479" w14:paraId="4735B79C" w14:textId="77777777" w:rsidTr="002C5911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10178" w:type="dxa"/>
            <w:tcBorders>
              <w:bottom w:val="single" w:sz="4" w:space="0" w:color="auto"/>
            </w:tcBorders>
            <w:shd w:val="clear" w:color="auto" w:fill="FFFFFF"/>
          </w:tcPr>
          <w:p w14:paraId="65600BA4" w14:textId="2BFD2938" w:rsidR="00F71AE4" w:rsidRDefault="00213FA0" w:rsidP="00F72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Tehtud investeering annab seltsile ja kogukonnale kindluse, et kui me tulevikus soetame või meile annetatakse  </w:t>
            </w:r>
            <w:r w:rsidR="00F7240F">
              <w:rPr>
                <w:sz w:val="22"/>
                <w:szCs w:val="22"/>
              </w:rPr>
              <w:t xml:space="preserve">erinevat inventari, siis on olemas ka koht kus seda hoida. Külaselts on investeeringu kasutusse võtnud ja kuuris on hoiul seltsi soetatud lauad-pingid ja muu inventar. </w:t>
            </w:r>
            <w:r w:rsidR="00F7240F">
              <w:rPr>
                <w:sz w:val="22"/>
                <w:szCs w:val="22"/>
              </w:rPr>
              <w:br/>
              <w:t xml:space="preserve">Avaliku kasutuse ja edasise haldamise tagab </w:t>
            </w:r>
            <w:proofErr w:type="spellStart"/>
            <w:r w:rsidR="00F7240F">
              <w:rPr>
                <w:sz w:val="22"/>
                <w:szCs w:val="22"/>
              </w:rPr>
              <w:t>külaseltsi</w:t>
            </w:r>
            <w:proofErr w:type="spellEnd"/>
            <w:r w:rsidR="00F7240F">
              <w:rPr>
                <w:sz w:val="22"/>
                <w:szCs w:val="22"/>
              </w:rPr>
              <w:t xml:space="preserve"> ja omavalitsuse vahel sõlmitud Valgu seltsimaja hoonestatud kinnistu rendileping, mis kehtib aastani 2027. Vajadusel saame seda kindlasti pikendada. Haldamise plaan on täiesti realistlik.</w:t>
            </w:r>
            <w:r w:rsidR="00F7240F">
              <w:rPr>
                <w:sz w:val="22"/>
                <w:szCs w:val="22"/>
              </w:rPr>
              <w:br/>
              <w:t xml:space="preserve">Finantsplaan oli realistlik ja investeeringu maksumuseks jäi hinnapakkumises olnud hind. </w:t>
            </w:r>
            <w:r w:rsidR="0017592C">
              <w:rPr>
                <w:sz w:val="22"/>
                <w:szCs w:val="22"/>
              </w:rPr>
              <w:br/>
            </w:r>
            <w:r w:rsidR="00F7240F">
              <w:rPr>
                <w:sz w:val="22"/>
                <w:szCs w:val="22"/>
              </w:rPr>
              <w:t xml:space="preserve">Külaselts investeeringuga omatulu ei plaani teenida (tegemist on lihtsalt seltsile vajaliku kuuriga). </w:t>
            </w:r>
          </w:p>
          <w:p w14:paraId="31CE0229" w14:textId="200E730A" w:rsidR="00F71AE4" w:rsidRPr="002F5471" w:rsidRDefault="00F71AE4" w:rsidP="00181202">
            <w:pPr>
              <w:jc w:val="both"/>
              <w:rPr>
                <w:sz w:val="22"/>
                <w:szCs w:val="22"/>
              </w:rPr>
            </w:pPr>
          </w:p>
        </w:tc>
      </w:tr>
    </w:tbl>
    <w:p w14:paraId="1563565B" w14:textId="77777777" w:rsidR="008737F2" w:rsidRDefault="008737F2" w:rsidP="008737F2">
      <w:pPr>
        <w:rPr>
          <w:b/>
          <w:bCs/>
          <w:noProof/>
          <w:color w:val="000000"/>
          <w:sz w:val="22"/>
          <w:szCs w:val="22"/>
        </w:rPr>
      </w:pPr>
    </w:p>
    <w:tbl>
      <w:tblPr>
        <w:tblW w:w="1020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3"/>
        <w:gridCol w:w="6794"/>
      </w:tblGrid>
      <w:tr w:rsidR="008737F2" w:rsidRPr="00DD2315" w14:paraId="26D18376" w14:textId="77777777" w:rsidTr="002C5911">
        <w:trPr>
          <w:trHeight w:val="284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57" w:type="dxa"/>
              <w:right w:w="57" w:type="dxa"/>
            </w:tcMar>
          </w:tcPr>
          <w:p w14:paraId="1EF49A02" w14:textId="77777777" w:rsidR="008737F2" w:rsidRDefault="008737F2" w:rsidP="00DD45BC">
            <w:pPr>
              <w:jc w:val="both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 xml:space="preserve">2. </w:t>
            </w:r>
            <w:r w:rsidRPr="00DD2315">
              <w:rPr>
                <w:b/>
                <w:noProof/>
                <w:color w:val="000000"/>
                <w:sz w:val="22"/>
                <w:szCs w:val="22"/>
              </w:rPr>
              <w:t xml:space="preserve">Projekti teavitus </w:t>
            </w:r>
          </w:p>
          <w:p w14:paraId="28C4F401" w14:textId="77777777" w:rsidR="008737F2" w:rsidRPr="00597C3F" w:rsidRDefault="008737F2" w:rsidP="00DD45BC">
            <w:pPr>
              <w:jc w:val="both"/>
              <w:rPr>
                <w:i/>
                <w:noProof/>
                <w:color w:val="000000"/>
                <w:sz w:val="22"/>
                <w:szCs w:val="22"/>
              </w:rPr>
            </w:pPr>
            <w:r w:rsidRPr="002F7488">
              <w:rPr>
                <w:i/>
                <w:noProof/>
                <w:color w:val="000000"/>
                <w:sz w:val="22"/>
                <w:szCs w:val="22"/>
              </w:rPr>
              <w:t xml:space="preserve">(Kuidas on 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kasusaajaid, kogukonda 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>ja avalikkust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 teavitatud KOP programmist, elluviidud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 xml:space="preserve"> projektist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, 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>selle tegevustest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 ja tulemustest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>? Lisage teavita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mise kuupäev, võimalusel viited,  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>lingid)</w:t>
            </w:r>
          </w:p>
        </w:tc>
      </w:tr>
      <w:tr w:rsidR="008737F2" w:rsidRPr="00DD2315" w14:paraId="06252803" w14:textId="77777777" w:rsidTr="002C5911">
        <w:trPr>
          <w:trHeight w:val="284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57" w:type="dxa"/>
              <w:right w:w="57" w:type="dxa"/>
            </w:tcMar>
          </w:tcPr>
          <w:p w14:paraId="4EAD0914" w14:textId="77777777" w:rsidR="008737F2" w:rsidRPr="00A009C4" w:rsidRDefault="008737F2" w:rsidP="00DD45BC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Teavituse sisu (lühidalt)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57" w:type="dxa"/>
              <w:right w:w="57" w:type="dxa"/>
            </w:tcMar>
          </w:tcPr>
          <w:p w14:paraId="5F421B7B" w14:textId="77777777" w:rsidR="008737F2" w:rsidRPr="00A009C4" w:rsidRDefault="008737F2" w:rsidP="00DD45BC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A009C4">
              <w:rPr>
                <w:noProof/>
                <w:color w:val="000000"/>
                <w:sz w:val="22"/>
                <w:szCs w:val="22"/>
              </w:rPr>
              <w:t>Teavitusviis ja –kanal</w:t>
            </w:r>
            <w:r>
              <w:rPr>
                <w:noProof/>
                <w:color w:val="000000"/>
                <w:sz w:val="22"/>
                <w:szCs w:val="22"/>
              </w:rPr>
              <w:t>, kuupäev</w:t>
            </w:r>
          </w:p>
        </w:tc>
      </w:tr>
      <w:tr w:rsidR="008737F2" w:rsidRPr="00DD2315" w14:paraId="704E4DD3" w14:textId="77777777" w:rsidTr="002C5911">
        <w:trPr>
          <w:trHeight w:val="284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7CA4E6" w14:textId="0E37CF00" w:rsidR="008737F2" w:rsidRPr="00DD2315" w:rsidRDefault="00E67536" w:rsidP="00DD45BC">
            <w:pPr>
              <w:spacing w:before="60" w:after="60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Projekti kokkuvõte külaseltsi kodulehele </w:t>
            </w:r>
            <w:hyperlink r:id="rId13" w:history="1">
              <w:r w:rsidRPr="006E557F">
                <w:rPr>
                  <w:rStyle w:val="Hperlink"/>
                  <w:noProof/>
                  <w:sz w:val="22"/>
                  <w:szCs w:val="22"/>
                </w:rPr>
                <w:t>www.muhv.ee</w:t>
              </w:r>
            </w:hyperlink>
            <w:r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CEF307" w14:textId="5330BE14" w:rsidR="008737F2" w:rsidRPr="00DD2315" w:rsidRDefault="00D550FC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  <w:hyperlink r:id="rId14" w:history="1">
              <w:r w:rsidR="00E67536">
                <w:rPr>
                  <w:rStyle w:val="Hperlink"/>
                </w:rPr>
                <w:t>http://muhv.ee/valgu-pakendijaatmemaja-umberehitamine-kulaseltsi-inventari-ja-vahendite-ilmastikukindlaks-hoiuruumiks/</w:t>
              </w:r>
            </w:hyperlink>
            <w:r w:rsidR="00E67536">
              <w:t xml:space="preserve"> 11.05.2020</w:t>
            </w:r>
          </w:p>
        </w:tc>
      </w:tr>
      <w:tr w:rsidR="008737F2" w:rsidRPr="00DD2315" w14:paraId="2F05362F" w14:textId="77777777" w:rsidTr="002C5911">
        <w:trPr>
          <w:trHeight w:val="284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0C8247" w14:textId="6334876B" w:rsidR="008737F2" w:rsidRPr="00DD2315" w:rsidRDefault="00E67536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Teavitus rahastusotsusest Facebboki kontol 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EEA38E" w14:textId="34C5EFAA" w:rsidR="008737F2" w:rsidRPr="00DD2315" w:rsidRDefault="00D550FC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  <w:hyperlink r:id="rId15" w:history="1">
              <w:r w:rsidR="00E67536">
                <w:rPr>
                  <w:rStyle w:val="Hperlink"/>
                </w:rPr>
                <w:t>https://www.facebook.com/K%C3%BClaselts-Muhv-241942109227279/</w:t>
              </w:r>
            </w:hyperlink>
            <w:r w:rsidR="00E67536">
              <w:t xml:space="preserve"> 11.05.2020</w:t>
            </w:r>
          </w:p>
        </w:tc>
      </w:tr>
      <w:tr w:rsidR="00E67536" w:rsidRPr="00DD2315" w14:paraId="41D1149E" w14:textId="77777777" w:rsidTr="002C5911">
        <w:trPr>
          <w:trHeight w:val="284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37A9E6" w14:textId="3CC9F6D3" w:rsidR="00E67536" w:rsidRPr="00DD2315" w:rsidRDefault="0059166A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Teavitus ja fotod tööde alustamisest ja tööde käigust Facebooki kontol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7DAFE2" w14:textId="4456FC32" w:rsidR="00E67536" w:rsidRPr="00DD2315" w:rsidRDefault="0059166A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  <w:hyperlink r:id="rId16" w:history="1">
              <w:r w:rsidRPr="00806979">
                <w:rPr>
                  <w:rStyle w:val="Hperlink"/>
                  <w:noProof/>
                  <w:sz w:val="22"/>
                  <w:szCs w:val="22"/>
                </w:rPr>
                <w:t>https://www.facebook.com/K%C3%BClaselts-Muhv-241942109227279</w:t>
              </w:r>
            </w:hyperlink>
            <w:r>
              <w:rPr>
                <w:noProof/>
                <w:color w:val="000000"/>
                <w:sz w:val="22"/>
                <w:szCs w:val="22"/>
              </w:rPr>
              <w:t xml:space="preserve"> 14. mai ja 18. juuni 2020</w:t>
            </w:r>
          </w:p>
        </w:tc>
      </w:tr>
      <w:tr w:rsidR="006D7E4E" w:rsidRPr="00DD2315" w14:paraId="40783FC3" w14:textId="77777777" w:rsidTr="002C5911">
        <w:trPr>
          <w:trHeight w:val="284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D781E6" w14:textId="15C75DB8" w:rsidR="006D7E4E" w:rsidRDefault="00C767C7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Info jagamine </w:t>
            </w:r>
            <w:r w:rsidR="0017592C">
              <w:rPr>
                <w:noProof/>
                <w:color w:val="000000"/>
                <w:sz w:val="22"/>
                <w:szCs w:val="22"/>
              </w:rPr>
              <w:t xml:space="preserve">suuliselt </w:t>
            </w:r>
            <w:r>
              <w:rPr>
                <w:noProof/>
                <w:color w:val="000000"/>
                <w:sz w:val="22"/>
                <w:szCs w:val="22"/>
              </w:rPr>
              <w:t>kogukonnale ja kuuri kasutuselevõtmine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9F471E" w14:textId="4B51BE1B" w:rsidR="006D7E4E" w:rsidRDefault="00C767C7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31. juuli ühepäevakohviku ajal ja 26. septembril Maal elamise päeva raames toimunud Valgu sügislaadal</w:t>
            </w:r>
          </w:p>
        </w:tc>
      </w:tr>
    </w:tbl>
    <w:p w14:paraId="7289301F" w14:textId="77777777" w:rsidR="00066F5D" w:rsidRPr="00557479" w:rsidRDefault="00066F5D" w:rsidP="00181202">
      <w:pPr>
        <w:rPr>
          <w:vanish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8392"/>
      </w:tblGrid>
      <w:tr w:rsidR="00F44526" w:rsidRPr="00557479" w14:paraId="129CE577" w14:textId="77777777" w:rsidTr="002C5911">
        <w:tc>
          <w:tcPr>
            <w:tcW w:w="10207" w:type="dxa"/>
            <w:gridSpan w:val="2"/>
            <w:shd w:val="clear" w:color="auto" w:fill="CCFFCC"/>
          </w:tcPr>
          <w:p w14:paraId="14080462" w14:textId="77777777" w:rsidR="00F44526" w:rsidRPr="00557479" w:rsidRDefault="003A6913" w:rsidP="001812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56FA2">
              <w:rPr>
                <w:b/>
                <w:sz w:val="22"/>
                <w:szCs w:val="22"/>
              </w:rPr>
              <w:t xml:space="preserve">. </w:t>
            </w:r>
            <w:r w:rsidR="00502E9A">
              <w:rPr>
                <w:b/>
                <w:sz w:val="22"/>
                <w:szCs w:val="22"/>
              </w:rPr>
              <w:t xml:space="preserve"> </w:t>
            </w:r>
            <w:r w:rsidR="00F44526" w:rsidRPr="00557479">
              <w:rPr>
                <w:b/>
                <w:sz w:val="22"/>
                <w:szCs w:val="22"/>
              </w:rPr>
              <w:t>Tegevused ja väljundid</w:t>
            </w:r>
          </w:p>
        </w:tc>
      </w:tr>
      <w:tr w:rsidR="00AF24DD" w:rsidRPr="00557479" w14:paraId="4E7E9A95" w14:textId="77777777" w:rsidTr="002C5911">
        <w:tc>
          <w:tcPr>
            <w:tcW w:w="10207" w:type="dxa"/>
            <w:gridSpan w:val="2"/>
            <w:shd w:val="clear" w:color="auto" w:fill="CCFFCC"/>
          </w:tcPr>
          <w:p w14:paraId="281BD31C" w14:textId="77777777" w:rsidR="00AF24DD" w:rsidRPr="00557479" w:rsidRDefault="003A6913" w:rsidP="00181202">
            <w:pPr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3</w:t>
            </w:r>
            <w:r w:rsidR="00056FA2">
              <w:rPr>
                <w:b/>
                <w:bCs/>
                <w:noProof/>
                <w:color w:val="000000"/>
                <w:sz w:val="22"/>
                <w:szCs w:val="22"/>
              </w:rPr>
              <w:t xml:space="preserve">.1 </w:t>
            </w:r>
            <w:r w:rsidR="008A77C4">
              <w:rPr>
                <w:b/>
                <w:bCs/>
                <w:noProof/>
                <w:color w:val="000000"/>
                <w:sz w:val="22"/>
                <w:szCs w:val="22"/>
              </w:rPr>
              <w:t>T</w:t>
            </w:r>
            <w:r w:rsidR="00AF24DD" w:rsidRPr="00557479">
              <w:rPr>
                <w:b/>
                <w:bCs/>
                <w:noProof/>
                <w:color w:val="000000"/>
                <w:sz w:val="22"/>
                <w:szCs w:val="22"/>
              </w:rPr>
              <w:t>egevused</w:t>
            </w:r>
          </w:p>
        </w:tc>
      </w:tr>
      <w:tr w:rsidR="00EB4CA5" w:rsidRPr="00557479" w14:paraId="68D866DA" w14:textId="77777777" w:rsidTr="002C5911">
        <w:trPr>
          <w:trHeight w:val="854"/>
        </w:trPr>
        <w:tc>
          <w:tcPr>
            <w:tcW w:w="1815" w:type="dxa"/>
            <w:shd w:val="clear" w:color="auto" w:fill="CCFFCC"/>
          </w:tcPr>
          <w:p w14:paraId="69FD35EB" w14:textId="77777777" w:rsidR="00EB4CA5" w:rsidRPr="00557479" w:rsidRDefault="00EB4CA5" w:rsidP="00181202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557479">
              <w:rPr>
                <w:b/>
                <w:bCs/>
                <w:noProof/>
                <w:color w:val="000000"/>
                <w:sz w:val="22"/>
                <w:szCs w:val="22"/>
              </w:rPr>
              <w:t>Aeg</w:t>
            </w:r>
          </w:p>
          <w:p w14:paraId="320A78E0" w14:textId="77777777" w:rsidR="00EB4CA5" w:rsidRPr="00FE371B" w:rsidRDefault="00EB4CA5" w:rsidP="00181202">
            <w:pPr>
              <w:jc w:val="center"/>
              <w:rPr>
                <w:bCs/>
                <w:i/>
                <w:noProof/>
                <w:color w:val="000000"/>
                <w:sz w:val="22"/>
                <w:szCs w:val="22"/>
              </w:rPr>
            </w:pPr>
            <w:r w:rsidRPr="00FE371B">
              <w:rPr>
                <w:bCs/>
                <w:i/>
                <w:noProof/>
                <w:color w:val="000000"/>
                <w:sz w:val="22"/>
                <w:szCs w:val="22"/>
              </w:rPr>
              <w:t>(kuupäeva täpsusega)</w:t>
            </w:r>
          </w:p>
        </w:tc>
        <w:tc>
          <w:tcPr>
            <w:tcW w:w="8392" w:type="dxa"/>
            <w:shd w:val="clear" w:color="auto" w:fill="CCFFCC"/>
          </w:tcPr>
          <w:p w14:paraId="56CBF08E" w14:textId="38C6887D" w:rsidR="00EB4CA5" w:rsidRPr="00FE371B" w:rsidRDefault="00EB4CA5" w:rsidP="00181202">
            <w:pPr>
              <w:jc w:val="center"/>
              <w:rPr>
                <w:bCs/>
                <w:i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Projekti abikõlblikkuse perioodil elluviidud t</w:t>
            </w:r>
            <w:r w:rsidRPr="00557479">
              <w:rPr>
                <w:b/>
                <w:bCs/>
                <w:noProof/>
                <w:color w:val="000000"/>
                <w:sz w:val="22"/>
                <w:szCs w:val="22"/>
              </w:rPr>
              <w:t>egevused</w:t>
            </w:r>
            <w:r w:rsidR="000E41D1">
              <w:rPr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135729">
              <w:rPr>
                <w:b/>
                <w:bCs/>
                <w:noProof/>
                <w:color w:val="000000"/>
                <w:sz w:val="22"/>
                <w:szCs w:val="22"/>
              </w:rPr>
              <w:t>va</w:t>
            </w:r>
            <w:r w:rsidR="000E41D1">
              <w:rPr>
                <w:b/>
                <w:bCs/>
                <w:noProof/>
                <w:color w:val="000000"/>
                <w:sz w:val="22"/>
                <w:szCs w:val="22"/>
              </w:rPr>
              <w:t xml:space="preserve">stavalt taotlusvormis toodud tegevustele </w:t>
            </w:r>
            <w:r w:rsidRPr="00FE371B">
              <w:rPr>
                <w:bCs/>
                <w:i/>
                <w:noProof/>
                <w:color w:val="000000"/>
                <w:sz w:val="22"/>
                <w:szCs w:val="22"/>
              </w:rPr>
              <w:t xml:space="preserve"> (elluviidud tegevuse sisu kirjeldu</w:t>
            </w:r>
            <w:r w:rsidR="00135729">
              <w:rPr>
                <w:bCs/>
                <w:i/>
                <w:noProof/>
                <w:color w:val="000000"/>
                <w:sz w:val="22"/>
                <w:szCs w:val="22"/>
              </w:rPr>
              <w:t>s</w:t>
            </w:r>
            <w:r w:rsidRPr="00FE371B">
              <w:rPr>
                <w:bCs/>
                <w:i/>
                <w:noProof/>
                <w:color w:val="000000"/>
                <w:sz w:val="22"/>
                <w:szCs w:val="22"/>
              </w:rPr>
              <w:t>)</w:t>
            </w:r>
          </w:p>
        </w:tc>
      </w:tr>
      <w:tr w:rsidR="00EB4CA5" w:rsidRPr="00557479" w14:paraId="4A1C94B8" w14:textId="77777777" w:rsidTr="002C5911">
        <w:tc>
          <w:tcPr>
            <w:tcW w:w="1815" w:type="dxa"/>
            <w:shd w:val="clear" w:color="auto" w:fill="auto"/>
            <w:vAlign w:val="center"/>
          </w:tcPr>
          <w:p w14:paraId="50EEAF48" w14:textId="5548091B" w:rsidR="00EB4CA5" w:rsidRPr="00557479" w:rsidRDefault="0059166A" w:rsidP="00597C3F">
            <w:pPr>
              <w:rPr>
                <w:bCs/>
                <w:noProof/>
                <w:color w:val="000000"/>
                <w:sz w:val="22"/>
                <w:szCs w:val="22"/>
              </w:rPr>
            </w:pPr>
            <w:r>
              <w:rPr>
                <w:bCs/>
                <w:noProof/>
                <w:color w:val="000000"/>
                <w:sz w:val="22"/>
                <w:szCs w:val="22"/>
              </w:rPr>
              <w:t>12.05.2020</w:t>
            </w:r>
          </w:p>
        </w:tc>
        <w:tc>
          <w:tcPr>
            <w:tcW w:w="8392" w:type="dxa"/>
            <w:shd w:val="clear" w:color="auto" w:fill="auto"/>
          </w:tcPr>
          <w:p w14:paraId="6FC7412F" w14:textId="21613E41" w:rsidR="00EB4CA5" w:rsidRPr="00557479" w:rsidRDefault="0059166A" w:rsidP="00597C3F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  <w:r>
              <w:rPr>
                <w:bCs/>
                <w:noProof/>
                <w:color w:val="000000"/>
                <w:sz w:val="22"/>
                <w:szCs w:val="22"/>
              </w:rPr>
              <w:t>Ehitaja teavitamine toetuse lepingu sõlmimisest ja edasiste tegevuste kokkuleppimine</w:t>
            </w:r>
          </w:p>
        </w:tc>
      </w:tr>
      <w:tr w:rsidR="00EB4CA5" w:rsidRPr="00557479" w14:paraId="32780BD9" w14:textId="77777777" w:rsidTr="002C5911">
        <w:tc>
          <w:tcPr>
            <w:tcW w:w="1815" w:type="dxa"/>
            <w:shd w:val="clear" w:color="auto" w:fill="auto"/>
            <w:vAlign w:val="center"/>
          </w:tcPr>
          <w:p w14:paraId="45823F5E" w14:textId="3891FD37" w:rsidR="00EB4CA5" w:rsidRPr="00557479" w:rsidRDefault="0059166A" w:rsidP="00597C3F">
            <w:pPr>
              <w:rPr>
                <w:bCs/>
                <w:noProof/>
                <w:color w:val="000000"/>
                <w:sz w:val="22"/>
                <w:szCs w:val="22"/>
              </w:rPr>
            </w:pPr>
            <w:r>
              <w:rPr>
                <w:bCs/>
                <w:noProof/>
                <w:color w:val="000000"/>
                <w:sz w:val="22"/>
                <w:szCs w:val="22"/>
              </w:rPr>
              <w:t>14. -21.05.2020</w:t>
            </w:r>
          </w:p>
        </w:tc>
        <w:tc>
          <w:tcPr>
            <w:tcW w:w="8392" w:type="dxa"/>
            <w:shd w:val="clear" w:color="auto" w:fill="auto"/>
          </w:tcPr>
          <w:p w14:paraId="30C5E1E6" w14:textId="57EECCA1" w:rsidR="00EB4CA5" w:rsidRPr="00557479" w:rsidRDefault="0059166A" w:rsidP="00597C3F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  <w:r>
              <w:rPr>
                <w:bCs/>
                <w:noProof/>
                <w:color w:val="000000"/>
                <w:sz w:val="22"/>
                <w:szCs w:val="22"/>
              </w:rPr>
              <w:t>Kuuri asukoha mahamärkimine, vundamendi süvendi kaevetööd</w:t>
            </w:r>
          </w:p>
        </w:tc>
      </w:tr>
      <w:tr w:rsidR="00EB4CA5" w:rsidRPr="00557479" w14:paraId="46E0C4AE" w14:textId="77777777" w:rsidTr="002C5911">
        <w:trPr>
          <w:trHeight w:val="228"/>
        </w:trPr>
        <w:tc>
          <w:tcPr>
            <w:tcW w:w="1815" w:type="dxa"/>
            <w:shd w:val="clear" w:color="auto" w:fill="auto"/>
            <w:vAlign w:val="center"/>
          </w:tcPr>
          <w:p w14:paraId="426B4EC3" w14:textId="06D4ABF1" w:rsidR="00EB4CA5" w:rsidRPr="00557479" w:rsidRDefault="0059166A" w:rsidP="00597C3F">
            <w:pPr>
              <w:rPr>
                <w:bCs/>
                <w:noProof/>
                <w:color w:val="000000"/>
                <w:sz w:val="22"/>
                <w:szCs w:val="22"/>
              </w:rPr>
            </w:pPr>
            <w:r>
              <w:rPr>
                <w:bCs/>
                <w:noProof/>
                <w:color w:val="000000"/>
                <w:sz w:val="22"/>
                <w:szCs w:val="22"/>
              </w:rPr>
              <w:t>Juuni -august 2020</w:t>
            </w:r>
          </w:p>
        </w:tc>
        <w:tc>
          <w:tcPr>
            <w:tcW w:w="8392" w:type="dxa"/>
            <w:shd w:val="clear" w:color="auto" w:fill="auto"/>
          </w:tcPr>
          <w:p w14:paraId="29B95AE5" w14:textId="131E1423" w:rsidR="00EB4CA5" w:rsidRPr="00557479" w:rsidRDefault="0059166A" w:rsidP="00597C3F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  <w:r>
              <w:rPr>
                <w:bCs/>
                <w:noProof/>
                <w:color w:val="000000"/>
                <w:sz w:val="22"/>
                <w:szCs w:val="22"/>
              </w:rPr>
              <w:t>Vundamendi valamine, kuuri ümbertõstmine, seinte katmine veekindla vineeriga ja plastikust plaatidega (ülemine serv), alumise ääre kinni panemine plekkiga</w:t>
            </w:r>
          </w:p>
        </w:tc>
      </w:tr>
      <w:tr w:rsidR="00EB4CA5" w:rsidRPr="00557479" w14:paraId="42F5FADC" w14:textId="77777777" w:rsidTr="002C5911">
        <w:tc>
          <w:tcPr>
            <w:tcW w:w="1815" w:type="dxa"/>
            <w:shd w:val="clear" w:color="auto" w:fill="auto"/>
            <w:vAlign w:val="center"/>
          </w:tcPr>
          <w:p w14:paraId="37E6179C" w14:textId="39E35331" w:rsidR="00EB4CA5" w:rsidRPr="00557479" w:rsidRDefault="000165A5" w:rsidP="00597C3F">
            <w:pPr>
              <w:rPr>
                <w:bCs/>
                <w:noProof/>
                <w:color w:val="000000"/>
                <w:sz w:val="22"/>
                <w:szCs w:val="22"/>
              </w:rPr>
            </w:pPr>
            <w:r>
              <w:rPr>
                <w:bCs/>
                <w:noProof/>
                <w:color w:val="000000"/>
                <w:sz w:val="22"/>
                <w:szCs w:val="22"/>
              </w:rPr>
              <w:t>15.06 ja 27.08.2020</w:t>
            </w:r>
          </w:p>
        </w:tc>
        <w:tc>
          <w:tcPr>
            <w:tcW w:w="8392" w:type="dxa"/>
            <w:shd w:val="clear" w:color="auto" w:fill="auto"/>
          </w:tcPr>
          <w:p w14:paraId="112491B1" w14:textId="094D150A" w:rsidR="00EB4CA5" w:rsidRPr="00557479" w:rsidRDefault="000165A5" w:rsidP="00597C3F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  <w:r>
              <w:rPr>
                <w:bCs/>
                <w:noProof/>
                <w:color w:val="000000"/>
                <w:sz w:val="22"/>
                <w:szCs w:val="22"/>
              </w:rPr>
              <w:t xml:space="preserve">Arvete tasumine töövõtjale </w:t>
            </w:r>
          </w:p>
        </w:tc>
      </w:tr>
      <w:tr w:rsidR="00EB4CA5" w:rsidRPr="00557479" w14:paraId="3F2F2BE7" w14:textId="77777777" w:rsidTr="002C5911">
        <w:tc>
          <w:tcPr>
            <w:tcW w:w="1815" w:type="dxa"/>
            <w:shd w:val="clear" w:color="auto" w:fill="auto"/>
            <w:vAlign w:val="center"/>
          </w:tcPr>
          <w:p w14:paraId="71A58F4E" w14:textId="5C1CB43A" w:rsidR="00EB4CA5" w:rsidRPr="00557479" w:rsidRDefault="000165A5" w:rsidP="00597C3F">
            <w:pPr>
              <w:rPr>
                <w:bCs/>
                <w:noProof/>
                <w:color w:val="000000"/>
                <w:sz w:val="22"/>
                <w:szCs w:val="22"/>
              </w:rPr>
            </w:pPr>
            <w:r>
              <w:rPr>
                <w:bCs/>
                <w:noProof/>
                <w:color w:val="000000"/>
                <w:sz w:val="22"/>
                <w:szCs w:val="22"/>
              </w:rPr>
              <w:t>28.09.2020</w:t>
            </w:r>
          </w:p>
        </w:tc>
        <w:tc>
          <w:tcPr>
            <w:tcW w:w="8392" w:type="dxa"/>
            <w:shd w:val="clear" w:color="auto" w:fill="auto"/>
          </w:tcPr>
          <w:p w14:paraId="777784D1" w14:textId="761B96EE" w:rsidR="00EB4CA5" w:rsidRPr="00557479" w:rsidRDefault="000165A5" w:rsidP="00597C3F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  <w:r>
              <w:rPr>
                <w:bCs/>
                <w:noProof/>
                <w:color w:val="000000"/>
                <w:sz w:val="22"/>
                <w:szCs w:val="22"/>
              </w:rPr>
              <w:t xml:space="preserve">Tööde üleandmise - vastuvõtmise akti allkirjastamine </w:t>
            </w:r>
          </w:p>
        </w:tc>
      </w:tr>
      <w:tr w:rsidR="00EB4CA5" w:rsidRPr="00557479" w14:paraId="4607252B" w14:textId="77777777" w:rsidTr="002C5911">
        <w:tc>
          <w:tcPr>
            <w:tcW w:w="1815" w:type="dxa"/>
            <w:shd w:val="clear" w:color="auto" w:fill="auto"/>
            <w:vAlign w:val="center"/>
          </w:tcPr>
          <w:p w14:paraId="0FB41F01" w14:textId="1D47C142" w:rsidR="00EB4CA5" w:rsidRPr="00557479" w:rsidRDefault="000165A5" w:rsidP="00597C3F">
            <w:pPr>
              <w:rPr>
                <w:bCs/>
                <w:noProof/>
                <w:color w:val="000000"/>
                <w:sz w:val="22"/>
                <w:szCs w:val="22"/>
              </w:rPr>
            </w:pPr>
            <w:r>
              <w:rPr>
                <w:bCs/>
                <w:noProof/>
                <w:color w:val="000000"/>
                <w:sz w:val="22"/>
                <w:szCs w:val="22"/>
              </w:rPr>
              <w:t>29.09.2020</w:t>
            </w:r>
          </w:p>
        </w:tc>
        <w:tc>
          <w:tcPr>
            <w:tcW w:w="8392" w:type="dxa"/>
            <w:shd w:val="clear" w:color="auto" w:fill="auto"/>
          </w:tcPr>
          <w:p w14:paraId="0C1613ED" w14:textId="4C505375" w:rsidR="00EB4CA5" w:rsidRPr="00557479" w:rsidRDefault="000165A5" w:rsidP="00597C3F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  <w:r>
              <w:rPr>
                <w:bCs/>
                <w:noProof/>
                <w:color w:val="000000"/>
                <w:sz w:val="22"/>
                <w:szCs w:val="22"/>
              </w:rPr>
              <w:t xml:space="preserve">Aruande esitamine rahastajale </w:t>
            </w:r>
          </w:p>
        </w:tc>
      </w:tr>
      <w:tr w:rsidR="00BC60F2" w:rsidRPr="00DD2315" w14:paraId="33BC655E" w14:textId="77777777" w:rsidTr="002C5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57" w:type="dxa"/>
              <w:right w:w="57" w:type="dxa"/>
            </w:tcMar>
          </w:tcPr>
          <w:p w14:paraId="7AA02AC8" w14:textId="77777777" w:rsidR="00BC60F2" w:rsidRDefault="00BC60F2" w:rsidP="00F81020">
            <w:pPr>
              <w:rPr>
                <w:b/>
                <w:noProof/>
                <w:color w:val="000000"/>
                <w:sz w:val="22"/>
                <w:szCs w:val="22"/>
                <w:shd w:val="clear" w:color="auto" w:fill="CCFFCC"/>
              </w:rPr>
            </w:pPr>
            <w:r>
              <w:rPr>
                <w:b/>
                <w:noProof/>
                <w:color w:val="000000"/>
                <w:sz w:val="22"/>
                <w:szCs w:val="22"/>
                <w:shd w:val="clear" w:color="auto" w:fill="CCFFCC"/>
              </w:rPr>
              <w:t xml:space="preserve">3.2 </w:t>
            </w:r>
            <w:r w:rsidRPr="00C46B02">
              <w:rPr>
                <w:b/>
                <w:noProof/>
                <w:color w:val="000000"/>
                <w:sz w:val="22"/>
                <w:szCs w:val="22"/>
                <w:shd w:val="clear" w:color="auto" w:fill="CCFFCC"/>
              </w:rPr>
              <w:t>Väljundid</w:t>
            </w:r>
          </w:p>
          <w:p w14:paraId="6D9622A7" w14:textId="2D2AB8A9" w:rsidR="00BC60F2" w:rsidRPr="00DD2315" w:rsidRDefault="00BC60F2" w:rsidP="00F81020">
            <w:pPr>
              <w:jc w:val="both"/>
              <w:rPr>
                <w:b/>
                <w:noProof/>
                <w:color w:val="000000"/>
                <w:sz w:val="22"/>
                <w:szCs w:val="22"/>
              </w:rPr>
            </w:pPr>
            <w:r w:rsidRPr="00C46B02">
              <w:rPr>
                <w:i/>
                <w:noProof/>
                <w:color w:val="000000"/>
                <w:sz w:val="22"/>
                <w:szCs w:val="22"/>
                <w:shd w:val="clear" w:color="auto" w:fill="CCFFCC"/>
              </w:rPr>
              <w:t>(</w:t>
            </w:r>
            <w:r>
              <w:rPr>
                <w:i/>
                <w:noProof/>
                <w:color w:val="000000"/>
                <w:sz w:val="22"/>
                <w:szCs w:val="22"/>
                <w:shd w:val="clear" w:color="auto" w:fill="CCFFCC"/>
              </w:rPr>
              <w:t>Loetlege korrastatud objektid, remonditud ja rekonstrueeritud ruumid, soetatud varad</w:t>
            </w:r>
            <w:r w:rsidR="00D931D8">
              <w:rPr>
                <w:i/>
                <w:noProof/>
                <w:color w:val="000000"/>
                <w:sz w:val="22"/>
                <w:szCs w:val="22"/>
                <w:shd w:val="clear" w:color="auto" w:fill="CCFFCC"/>
              </w:rPr>
              <w:t>.)</w:t>
            </w:r>
          </w:p>
        </w:tc>
      </w:tr>
      <w:tr w:rsidR="00BC60F2" w:rsidRPr="00A1612D" w14:paraId="0225F047" w14:textId="77777777" w:rsidTr="006D7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90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8994FF" w14:textId="37B51436" w:rsidR="00BC60F2" w:rsidRPr="00A1612D" w:rsidRDefault="001B5055" w:rsidP="00F81020">
            <w:pPr>
              <w:spacing w:before="60" w:after="60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Kasutusest välja läinud Valgu külas asunud pakendijäätmemaja on ümber ehitatud külaselts MUHV inventari ja vahendite ilmastikukindlaks hoiuruumiks. </w:t>
            </w:r>
          </w:p>
        </w:tc>
      </w:tr>
    </w:tbl>
    <w:p w14:paraId="5B1EE796" w14:textId="77777777" w:rsidR="00D417BB" w:rsidRDefault="00D417BB" w:rsidP="00181202">
      <w:pPr>
        <w:rPr>
          <w:b/>
          <w:bCs/>
          <w:noProof/>
          <w:color w:val="000000"/>
          <w:sz w:val="22"/>
          <w:szCs w:val="22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1"/>
        <w:gridCol w:w="3006"/>
      </w:tblGrid>
      <w:tr w:rsidR="008D1D0D" w:rsidRPr="0098337E" w14:paraId="6F52ABD1" w14:textId="77777777" w:rsidTr="002C5911">
        <w:tc>
          <w:tcPr>
            <w:tcW w:w="7201" w:type="dxa"/>
            <w:shd w:val="clear" w:color="auto" w:fill="CCFFCC"/>
          </w:tcPr>
          <w:p w14:paraId="4BA75549" w14:textId="1FD3B6EC" w:rsidR="008D1D0D" w:rsidRPr="0098337E" w:rsidRDefault="00F71AE4" w:rsidP="00181202">
            <w:pPr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4. Väljundnäitajad</w:t>
            </w:r>
          </w:p>
        </w:tc>
        <w:tc>
          <w:tcPr>
            <w:tcW w:w="3006" w:type="dxa"/>
            <w:shd w:val="clear" w:color="auto" w:fill="CCFFCC"/>
          </w:tcPr>
          <w:p w14:paraId="6D7FABA8" w14:textId="77777777" w:rsidR="008D1D0D" w:rsidRPr="0098337E" w:rsidRDefault="008D1D0D" w:rsidP="00181202">
            <w:pPr>
              <w:jc w:val="center"/>
              <w:rPr>
                <w:bCs/>
                <w:i/>
                <w:noProof/>
                <w:color w:val="000000"/>
                <w:sz w:val="22"/>
                <w:szCs w:val="22"/>
              </w:rPr>
            </w:pPr>
            <w:r w:rsidRPr="0098337E">
              <w:rPr>
                <w:b/>
                <w:bCs/>
                <w:noProof/>
                <w:color w:val="000000"/>
                <w:sz w:val="22"/>
                <w:szCs w:val="22"/>
              </w:rPr>
              <w:t>Kogus</w:t>
            </w:r>
          </w:p>
          <w:p w14:paraId="55E93993" w14:textId="77777777" w:rsidR="008D1D0D" w:rsidRPr="0098337E" w:rsidRDefault="008D1D0D" w:rsidP="00181202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Cs/>
                <w:i/>
                <w:noProof/>
                <w:color w:val="000000"/>
              </w:rPr>
              <w:t>(</w:t>
            </w:r>
            <w:r w:rsidRPr="0098337E">
              <w:rPr>
                <w:bCs/>
                <w:i/>
                <w:noProof/>
                <w:color w:val="000000"/>
              </w:rPr>
              <w:t>mitu kogukonnateenust? mitu objekti?)</w:t>
            </w:r>
          </w:p>
        </w:tc>
      </w:tr>
      <w:tr w:rsidR="008D1D0D" w:rsidRPr="0098337E" w14:paraId="7B2494F2" w14:textId="77777777" w:rsidTr="002C5911">
        <w:tc>
          <w:tcPr>
            <w:tcW w:w="7201" w:type="dxa"/>
            <w:shd w:val="clear" w:color="auto" w:fill="CCFFCC"/>
          </w:tcPr>
          <w:p w14:paraId="519674F3" w14:textId="2836E059" w:rsidR="008D1D0D" w:rsidRPr="0098337E" w:rsidRDefault="00F71AE4" w:rsidP="00181202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4</w:t>
            </w:r>
            <w:r w:rsidR="00056FA2">
              <w:rPr>
                <w:noProof/>
                <w:color w:val="000000"/>
                <w:sz w:val="22"/>
                <w:szCs w:val="22"/>
              </w:rPr>
              <w:t xml:space="preserve">.1 </w:t>
            </w:r>
            <w:r w:rsidR="00E85BF8">
              <w:rPr>
                <w:noProof/>
                <w:color w:val="000000"/>
                <w:sz w:val="22"/>
                <w:szCs w:val="22"/>
              </w:rPr>
              <w:t>toetatud</w:t>
            </w:r>
            <w:r w:rsidR="008D1D0D" w:rsidRPr="0098337E">
              <w:rPr>
                <w:noProof/>
                <w:color w:val="000000"/>
                <w:sz w:val="22"/>
                <w:szCs w:val="22"/>
              </w:rPr>
              <w:t xml:space="preserve"> kogukonnateenused</w:t>
            </w:r>
          </w:p>
        </w:tc>
        <w:tc>
          <w:tcPr>
            <w:tcW w:w="3006" w:type="dxa"/>
            <w:shd w:val="clear" w:color="auto" w:fill="auto"/>
          </w:tcPr>
          <w:p w14:paraId="14116A38" w14:textId="2FE1595D" w:rsidR="008D1D0D" w:rsidRPr="002D2E3E" w:rsidRDefault="001B5055" w:rsidP="00181202">
            <w:pPr>
              <w:rPr>
                <w:bCs/>
                <w:noProof/>
                <w:color w:val="000000"/>
                <w:sz w:val="22"/>
                <w:szCs w:val="22"/>
              </w:rPr>
            </w:pPr>
            <w:r>
              <w:rPr>
                <w:bCs/>
                <w:noProof/>
                <w:color w:val="000000"/>
                <w:sz w:val="22"/>
                <w:szCs w:val="22"/>
              </w:rPr>
              <w:t>-</w:t>
            </w:r>
          </w:p>
        </w:tc>
      </w:tr>
      <w:tr w:rsidR="008D1D0D" w:rsidRPr="0098337E" w14:paraId="1FC8CF65" w14:textId="77777777" w:rsidTr="002C5911">
        <w:tc>
          <w:tcPr>
            <w:tcW w:w="7201" w:type="dxa"/>
            <w:shd w:val="clear" w:color="auto" w:fill="CCFFCC"/>
          </w:tcPr>
          <w:p w14:paraId="4573075E" w14:textId="3148724A" w:rsidR="008D1D0D" w:rsidRPr="0098337E" w:rsidRDefault="00F71AE4" w:rsidP="00181202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4.</w:t>
            </w:r>
            <w:r w:rsidR="00056FA2">
              <w:rPr>
                <w:noProof/>
                <w:color w:val="000000"/>
                <w:sz w:val="22"/>
                <w:szCs w:val="22"/>
              </w:rPr>
              <w:t xml:space="preserve">2 </w:t>
            </w:r>
            <w:r w:rsidR="008D1D0D" w:rsidRPr="0098337E">
              <w:rPr>
                <w:noProof/>
                <w:color w:val="000000"/>
                <w:sz w:val="22"/>
                <w:szCs w:val="22"/>
              </w:rPr>
              <w:t>rajatud ja korrastatud</w:t>
            </w:r>
            <w:r w:rsidR="00E85BF8">
              <w:rPr>
                <w:noProof/>
                <w:color w:val="000000"/>
                <w:sz w:val="22"/>
                <w:szCs w:val="22"/>
              </w:rPr>
              <w:t xml:space="preserve"> avalikus kasutuses olevad</w:t>
            </w:r>
            <w:r w:rsidR="008D1D0D" w:rsidRPr="0098337E">
              <w:rPr>
                <w:noProof/>
                <w:color w:val="000000"/>
                <w:sz w:val="22"/>
                <w:szCs w:val="22"/>
              </w:rPr>
              <w:t xml:space="preserve"> objektid</w:t>
            </w:r>
          </w:p>
        </w:tc>
        <w:tc>
          <w:tcPr>
            <w:tcW w:w="3006" w:type="dxa"/>
            <w:shd w:val="clear" w:color="auto" w:fill="auto"/>
          </w:tcPr>
          <w:p w14:paraId="68EE79F0" w14:textId="47181B08" w:rsidR="008D1D0D" w:rsidRPr="002D2E3E" w:rsidRDefault="001B5055" w:rsidP="00181202">
            <w:pPr>
              <w:rPr>
                <w:bCs/>
                <w:noProof/>
                <w:color w:val="000000"/>
                <w:sz w:val="22"/>
                <w:szCs w:val="22"/>
              </w:rPr>
            </w:pPr>
            <w:r>
              <w:rPr>
                <w:bCs/>
                <w:noProof/>
                <w:color w:val="000000"/>
                <w:sz w:val="22"/>
                <w:szCs w:val="22"/>
              </w:rPr>
              <w:t>1</w:t>
            </w:r>
          </w:p>
        </w:tc>
      </w:tr>
    </w:tbl>
    <w:p w14:paraId="3F45E7B4" w14:textId="77777777" w:rsidR="00763778" w:rsidRDefault="00763778" w:rsidP="00181202">
      <w:pPr>
        <w:rPr>
          <w:b/>
          <w:bCs/>
          <w:noProof/>
          <w:color w:val="000000"/>
          <w:sz w:val="22"/>
          <w:szCs w:val="22"/>
        </w:rPr>
      </w:pPr>
    </w:p>
    <w:tbl>
      <w:tblPr>
        <w:tblW w:w="1020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FD5B01" w:rsidRPr="00DD2315" w14:paraId="4861E807" w14:textId="77777777" w:rsidTr="002C5911">
        <w:trPr>
          <w:trHeight w:val="284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57" w:type="dxa"/>
              <w:right w:w="57" w:type="dxa"/>
            </w:tcMar>
          </w:tcPr>
          <w:p w14:paraId="05091471" w14:textId="3B2D4C66" w:rsidR="00FD5B01" w:rsidRPr="006F16EE" w:rsidRDefault="00F71AE4" w:rsidP="00181202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5</w:t>
            </w:r>
            <w:r w:rsidR="00056FA2">
              <w:rPr>
                <w:b/>
                <w:noProof/>
                <w:color w:val="000000"/>
                <w:sz w:val="22"/>
                <w:szCs w:val="22"/>
              </w:rPr>
              <w:t>.</w:t>
            </w:r>
            <w:r w:rsidR="00181202"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B56CD2">
              <w:rPr>
                <w:b/>
                <w:noProof/>
                <w:color w:val="000000"/>
                <w:sz w:val="22"/>
                <w:szCs w:val="22"/>
              </w:rPr>
              <w:t>H</w:t>
            </w:r>
            <w:r w:rsidR="00615197">
              <w:rPr>
                <w:b/>
                <w:noProof/>
                <w:color w:val="000000"/>
                <w:sz w:val="22"/>
                <w:szCs w:val="22"/>
              </w:rPr>
              <w:t>innang</w:t>
            </w:r>
            <w:r w:rsidR="00FD5B01" w:rsidRPr="00DD2315">
              <w:rPr>
                <w:b/>
                <w:noProof/>
                <w:color w:val="000000"/>
                <w:sz w:val="22"/>
                <w:szCs w:val="22"/>
              </w:rPr>
              <w:t xml:space="preserve"> projekti elluviimise</w:t>
            </w:r>
            <w:r w:rsidR="00FE371B">
              <w:rPr>
                <w:b/>
                <w:noProof/>
                <w:color w:val="000000"/>
                <w:sz w:val="22"/>
                <w:szCs w:val="22"/>
              </w:rPr>
              <w:t>le</w:t>
            </w:r>
            <w:r w:rsidR="00FD5B01" w:rsidRPr="00DD2315"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2D2E3E"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FD5B01" w:rsidRPr="00FE371B">
              <w:rPr>
                <w:i/>
                <w:noProof/>
                <w:color w:val="000000"/>
                <w:sz w:val="22"/>
                <w:szCs w:val="22"/>
              </w:rPr>
              <w:t>(</w:t>
            </w:r>
            <w:r w:rsidR="006A391A" w:rsidRPr="00FE371B">
              <w:rPr>
                <w:i/>
                <w:noProof/>
                <w:color w:val="000000"/>
                <w:sz w:val="22"/>
                <w:szCs w:val="22"/>
              </w:rPr>
              <w:t xml:space="preserve">Kuidas kulges projekti elluviimine? </w:t>
            </w:r>
            <w:r w:rsidR="00FD5B01" w:rsidRPr="00FE371B">
              <w:rPr>
                <w:i/>
                <w:noProof/>
                <w:color w:val="000000"/>
                <w:sz w:val="22"/>
                <w:szCs w:val="22"/>
              </w:rPr>
              <w:t xml:space="preserve">Kas 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toimusid muudatused, kuidas</w:t>
            </w:r>
            <w:r w:rsidR="00FD5B01" w:rsidRPr="00FE371B">
              <w:rPr>
                <w:i/>
                <w:noProof/>
                <w:color w:val="000000"/>
                <w:sz w:val="22"/>
                <w:szCs w:val="22"/>
              </w:rPr>
              <w:t xml:space="preserve"> probleeme lahendati?</w:t>
            </w:r>
            <w:r w:rsidR="006F16EE" w:rsidRPr="00FE371B">
              <w:rPr>
                <w:i/>
                <w:noProof/>
                <w:color w:val="000000"/>
                <w:sz w:val="22"/>
                <w:szCs w:val="22"/>
              </w:rPr>
              <w:t xml:space="preserve"> Milliseid uusi ideid 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tekkis</w:t>
            </w:r>
            <w:r w:rsidR="006F16EE" w:rsidRPr="00FE371B">
              <w:rPr>
                <w:i/>
                <w:noProof/>
                <w:color w:val="000000"/>
                <w:sz w:val="22"/>
                <w:szCs w:val="22"/>
              </w:rPr>
              <w:t>?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)</w:t>
            </w:r>
          </w:p>
        </w:tc>
      </w:tr>
      <w:tr w:rsidR="009E76D1" w:rsidRPr="00DD2315" w14:paraId="32D68BDD" w14:textId="77777777" w:rsidTr="000165A5">
        <w:trPr>
          <w:trHeight w:val="72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0F239F" w14:textId="6D026DC3" w:rsidR="00F71AE4" w:rsidRPr="00DD2315" w:rsidRDefault="001B5055" w:rsidP="00597C3F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Projekti elluviimine toimus vastavalt taotlusele. Tööde esialgsele ajakavale tegi väikesed korrektiivid eriolukord, mille tõttu nihkus </w:t>
            </w:r>
            <w:r w:rsidR="00C767C7">
              <w:rPr>
                <w:noProof/>
                <w:color w:val="000000"/>
                <w:sz w:val="22"/>
                <w:szCs w:val="22"/>
              </w:rPr>
              <w:t>mõne kuu võrra</w:t>
            </w:r>
            <w:r>
              <w:rPr>
                <w:noProof/>
                <w:color w:val="000000"/>
                <w:sz w:val="22"/>
                <w:szCs w:val="22"/>
              </w:rPr>
              <w:t xml:space="preserve"> esialgu planeeritud tööde tegemise ajagraafik. </w:t>
            </w:r>
          </w:p>
        </w:tc>
      </w:tr>
    </w:tbl>
    <w:p w14:paraId="6BC075EC" w14:textId="77777777" w:rsidR="00174DC6" w:rsidRDefault="00174DC6" w:rsidP="00181202">
      <w:pPr>
        <w:rPr>
          <w:sz w:val="22"/>
          <w:szCs w:val="22"/>
        </w:rPr>
      </w:pPr>
    </w:p>
    <w:p w14:paraId="5178DA5E" w14:textId="77777777" w:rsidR="00D417BB" w:rsidRDefault="00D417BB" w:rsidP="00181202">
      <w:pPr>
        <w:rPr>
          <w:sz w:val="22"/>
          <w:szCs w:val="22"/>
        </w:rPr>
      </w:pPr>
    </w:p>
    <w:tbl>
      <w:tblPr>
        <w:tblW w:w="1020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FD5B01" w:rsidRPr="00DD2315" w14:paraId="48A14BB9" w14:textId="77777777" w:rsidTr="002C5911">
        <w:trPr>
          <w:trHeight w:val="284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57" w:type="dxa"/>
              <w:right w:w="57" w:type="dxa"/>
            </w:tcMar>
          </w:tcPr>
          <w:p w14:paraId="245E16E6" w14:textId="08D097F7" w:rsidR="00FD5B01" w:rsidRPr="00DD2315" w:rsidRDefault="00502E9A" w:rsidP="00181202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F71AE4">
              <w:rPr>
                <w:b/>
                <w:noProof/>
                <w:color w:val="000000"/>
                <w:sz w:val="22"/>
                <w:szCs w:val="22"/>
              </w:rPr>
              <w:t>6</w:t>
            </w:r>
            <w:r w:rsidR="00056FA2">
              <w:rPr>
                <w:b/>
                <w:noProof/>
                <w:color w:val="000000"/>
                <w:sz w:val="22"/>
                <w:szCs w:val="22"/>
              </w:rPr>
              <w:t>.</w:t>
            </w:r>
            <w:r w:rsidR="00181202"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FD5B01" w:rsidRPr="00DD2315">
              <w:rPr>
                <w:b/>
                <w:noProof/>
                <w:color w:val="000000"/>
                <w:sz w:val="22"/>
                <w:szCs w:val="22"/>
              </w:rPr>
              <w:t>Projekti dokumentatsioon</w:t>
            </w:r>
            <w:r w:rsidR="00FD5B01" w:rsidRPr="00DD2315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FD5B01" w:rsidRPr="00615197">
              <w:rPr>
                <w:i/>
                <w:noProof/>
                <w:color w:val="000000"/>
                <w:sz w:val="22"/>
                <w:szCs w:val="22"/>
              </w:rPr>
              <w:t xml:space="preserve">(Kirjeldage, kuidas 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toimub projektiga seotud  dokumentide säilitamine</w:t>
            </w:r>
            <w:r w:rsidR="00F71AE4">
              <w:rPr>
                <w:i/>
                <w:noProof/>
                <w:color w:val="000000"/>
                <w:sz w:val="22"/>
                <w:szCs w:val="22"/>
              </w:rPr>
              <w:t xml:space="preserve"> ja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 xml:space="preserve"> kes vastutab nende säili</w:t>
            </w:r>
            <w:r w:rsidR="00F43322">
              <w:rPr>
                <w:i/>
                <w:noProof/>
                <w:color w:val="000000"/>
                <w:sz w:val="22"/>
                <w:szCs w:val="22"/>
              </w:rPr>
              <w:t>ta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mise eest)</w:t>
            </w:r>
            <w:r w:rsidR="00EC0A0F" w:rsidRPr="00DD2315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1E0710" w:rsidRPr="00DD2315" w14:paraId="0DFA2F89" w14:textId="77777777" w:rsidTr="002C5911">
        <w:trPr>
          <w:trHeight w:val="1134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84905D" w14:textId="4FD89D2F" w:rsidR="00F71AE4" w:rsidRDefault="000165A5" w:rsidP="00597C3F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Projekti dokumentatsioon on kogutud kausta „Valgu pakendijäätmemaja ümberehitamine külaseltsi inventari ja vahendite ilmastikukindlaks hoiuruumiks“. Kaustas on kronoloogilises järjestuses propjeti taotlus ja eelarve, toetuse leping, kuludokumentide koopiad, maksekorralduste koopiad, tööde üleandmise-vastuvõtmise akt ja projekti aruanne. Projekti kuludokumentide originaalid asuvad külaseltsi raamatupidamises märkega KOP 4.3-2/2020/48.</w:t>
            </w:r>
            <w:r>
              <w:rPr>
                <w:noProof/>
                <w:color w:val="000000"/>
                <w:sz w:val="22"/>
                <w:szCs w:val="22"/>
              </w:rPr>
              <w:br/>
              <w:t>Dokumente säilitatakse Valgu seltsimajas ja säilitamise eest vastutab juhatuse liige Heli Üksik</w:t>
            </w:r>
          </w:p>
          <w:p w14:paraId="6EE2CDB3" w14:textId="2B2967EC" w:rsidR="00F71AE4" w:rsidRPr="00DD2315" w:rsidRDefault="00F71AE4" w:rsidP="00597C3F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14:paraId="254E8A13" w14:textId="77777777" w:rsidR="00066F5D" w:rsidRPr="00DD2315" w:rsidRDefault="00066F5D" w:rsidP="00181202">
      <w:pPr>
        <w:rPr>
          <w:sz w:val="22"/>
          <w:szCs w:val="22"/>
        </w:rPr>
      </w:pPr>
    </w:p>
    <w:tbl>
      <w:tblPr>
        <w:tblW w:w="10065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1701"/>
        <w:gridCol w:w="5761"/>
      </w:tblGrid>
      <w:tr w:rsidR="008C2720" w:rsidRPr="00DD2315" w14:paraId="0096118B" w14:textId="77777777" w:rsidTr="00E666BA">
        <w:trPr>
          <w:trHeight w:val="284"/>
        </w:trPr>
        <w:tc>
          <w:tcPr>
            <w:tcW w:w="10065" w:type="dxa"/>
            <w:gridSpan w:val="3"/>
            <w:shd w:val="clear" w:color="auto" w:fill="CCFFCC"/>
            <w:tcMar>
              <w:left w:w="57" w:type="dxa"/>
              <w:right w:w="57" w:type="dxa"/>
            </w:tcMar>
          </w:tcPr>
          <w:p w14:paraId="5113D318" w14:textId="71C66A77" w:rsidR="008C2720" w:rsidRPr="00DD2315" w:rsidRDefault="00F71AE4" w:rsidP="00181202">
            <w:pPr>
              <w:pStyle w:val="Loendilik"/>
              <w:ind w:left="0"/>
              <w:rPr>
                <w:rFonts w:ascii="Times New Roman" w:hAnsi="Times New Roman"/>
                <w:b/>
                <w:lang w:val="et-EE"/>
              </w:rPr>
            </w:pPr>
            <w:r>
              <w:rPr>
                <w:rFonts w:ascii="Times New Roman" w:hAnsi="Times New Roman"/>
                <w:b/>
                <w:lang w:val="et-EE"/>
              </w:rPr>
              <w:t>7</w:t>
            </w:r>
            <w:r w:rsidR="00056FA2">
              <w:rPr>
                <w:rFonts w:ascii="Times New Roman" w:hAnsi="Times New Roman"/>
                <w:b/>
                <w:lang w:val="et-EE"/>
              </w:rPr>
              <w:t>.</w:t>
            </w:r>
            <w:r w:rsidR="00763778">
              <w:rPr>
                <w:rFonts w:ascii="Times New Roman" w:hAnsi="Times New Roman"/>
                <w:b/>
                <w:lang w:val="et-EE"/>
              </w:rPr>
              <w:t xml:space="preserve"> </w:t>
            </w:r>
            <w:r w:rsidR="002D2E3E">
              <w:rPr>
                <w:rFonts w:ascii="Times New Roman" w:hAnsi="Times New Roman"/>
                <w:b/>
                <w:lang w:val="et-EE"/>
              </w:rPr>
              <w:t xml:space="preserve"> </w:t>
            </w:r>
            <w:r w:rsidR="008C2720" w:rsidRPr="00DD2315">
              <w:rPr>
                <w:rFonts w:ascii="Times New Roman" w:hAnsi="Times New Roman"/>
                <w:b/>
                <w:lang w:val="et-EE"/>
              </w:rPr>
              <w:t>Toetuse saaja tagasiside</w:t>
            </w:r>
          </w:p>
        </w:tc>
      </w:tr>
      <w:tr w:rsidR="00F40F6A" w:rsidRPr="00DD2315" w14:paraId="2DC4998F" w14:textId="77777777" w:rsidTr="00E666BA">
        <w:trPr>
          <w:trHeight w:val="284"/>
        </w:trPr>
        <w:tc>
          <w:tcPr>
            <w:tcW w:w="2603" w:type="dxa"/>
            <w:shd w:val="clear" w:color="auto" w:fill="CCFFCC"/>
            <w:tcMar>
              <w:left w:w="57" w:type="dxa"/>
              <w:right w:w="57" w:type="dxa"/>
            </w:tcMar>
          </w:tcPr>
          <w:p w14:paraId="182BC276" w14:textId="77777777" w:rsidR="00F40F6A" w:rsidRPr="00502E9A" w:rsidRDefault="00502E9A" w:rsidP="00181202">
            <w:pPr>
              <w:pStyle w:val="Loendilik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Taotlemine ja</w:t>
            </w:r>
            <w:r w:rsidRPr="00502E9A">
              <w:rPr>
                <w:rFonts w:ascii="Times New Roman" w:hAnsi="Times New Roman"/>
                <w:lang w:val="et-EE"/>
              </w:rPr>
              <w:t xml:space="preserve"> aruandlus</w:t>
            </w:r>
            <w:r>
              <w:rPr>
                <w:rFonts w:ascii="Times New Roman" w:hAnsi="Times New Roman"/>
                <w:lang w:val="et-EE"/>
              </w:rPr>
              <w:t>.</w:t>
            </w:r>
          </w:p>
        </w:tc>
        <w:tc>
          <w:tcPr>
            <w:tcW w:w="1701" w:type="dxa"/>
            <w:shd w:val="clear" w:color="auto" w:fill="CCFFCC"/>
            <w:tcMar>
              <w:left w:w="57" w:type="dxa"/>
              <w:right w:w="57" w:type="dxa"/>
            </w:tcMar>
          </w:tcPr>
          <w:p w14:paraId="61CFEEDA" w14:textId="77777777" w:rsidR="00F40F6A" w:rsidRPr="00502E9A" w:rsidRDefault="00F40F6A" w:rsidP="00181202">
            <w:pPr>
              <w:rPr>
                <w:sz w:val="22"/>
                <w:szCs w:val="22"/>
              </w:rPr>
            </w:pPr>
            <w:r w:rsidRPr="00502E9A">
              <w:rPr>
                <w:sz w:val="22"/>
                <w:szCs w:val="22"/>
              </w:rPr>
              <w:t xml:space="preserve">Hinne </w:t>
            </w:r>
            <w:r w:rsidR="00C233FE" w:rsidRPr="00502E9A">
              <w:rPr>
                <w:sz w:val="22"/>
                <w:szCs w:val="22"/>
              </w:rPr>
              <w:t xml:space="preserve"> </w:t>
            </w:r>
            <w:r w:rsidRPr="00502E9A">
              <w:rPr>
                <w:sz w:val="22"/>
                <w:szCs w:val="22"/>
              </w:rPr>
              <w:t xml:space="preserve"> 1 – 5 </w:t>
            </w:r>
          </w:p>
          <w:p w14:paraId="010AF934" w14:textId="77777777" w:rsidR="00F40F6A" w:rsidRPr="00502E9A" w:rsidRDefault="00F40F6A" w:rsidP="00181202">
            <w:pPr>
              <w:rPr>
                <w:sz w:val="22"/>
                <w:szCs w:val="22"/>
              </w:rPr>
            </w:pPr>
            <w:r w:rsidRPr="00502E9A">
              <w:rPr>
                <w:sz w:val="22"/>
                <w:szCs w:val="22"/>
              </w:rPr>
              <w:t>(5 = väga hea)</w:t>
            </w:r>
          </w:p>
        </w:tc>
        <w:tc>
          <w:tcPr>
            <w:tcW w:w="5761" w:type="dxa"/>
            <w:shd w:val="clear" w:color="auto" w:fill="CCFFCC"/>
            <w:tcMar>
              <w:left w:w="57" w:type="dxa"/>
              <w:right w:w="57" w:type="dxa"/>
            </w:tcMar>
          </w:tcPr>
          <w:p w14:paraId="1D06ED26" w14:textId="77777777" w:rsidR="00F40F6A" w:rsidRPr="00502E9A" w:rsidRDefault="00F40F6A" w:rsidP="00181202">
            <w:pPr>
              <w:rPr>
                <w:sz w:val="22"/>
                <w:szCs w:val="22"/>
              </w:rPr>
            </w:pPr>
            <w:r w:rsidRPr="00502E9A">
              <w:rPr>
                <w:sz w:val="22"/>
                <w:szCs w:val="22"/>
              </w:rPr>
              <w:t xml:space="preserve">Toetuse saaja </w:t>
            </w:r>
            <w:r w:rsidR="00C1056A" w:rsidRPr="00502E9A">
              <w:rPr>
                <w:sz w:val="22"/>
                <w:szCs w:val="22"/>
              </w:rPr>
              <w:t xml:space="preserve">hinnang, selgitused ja </w:t>
            </w:r>
            <w:r w:rsidR="00C233FE" w:rsidRPr="00502E9A">
              <w:rPr>
                <w:sz w:val="22"/>
                <w:szCs w:val="22"/>
              </w:rPr>
              <w:t>soovitused</w:t>
            </w:r>
            <w:r w:rsidR="005F4632" w:rsidRPr="00502E9A">
              <w:rPr>
                <w:sz w:val="22"/>
                <w:szCs w:val="22"/>
              </w:rPr>
              <w:t xml:space="preserve"> KOP </w:t>
            </w:r>
            <w:r w:rsidR="00C1056A" w:rsidRPr="00502E9A">
              <w:rPr>
                <w:sz w:val="22"/>
                <w:szCs w:val="22"/>
              </w:rPr>
              <w:t>rakendamisel.</w:t>
            </w:r>
          </w:p>
        </w:tc>
      </w:tr>
      <w:tr w:rsidR="00C233FE" w:rsidRPr="00DD2315" w14:paraId="608420DA" w14:textId="77777777" w:rsidTr="00597C3F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14:paraId="6A43BE41" w14:textId="6FAC727C" w:rsidR="00C233FE" w:rsidRPr="00DD2315" w:rsidRDefault="00F71AE4" w:rsidP="00181202">
            <w:pPr>
              <w:pStyle w:val="Loendilik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7</w:t>
            </w:r>
            <w:r w:rsidR="00056FA2">
              <w:rPr>
                <w:rFonts w:ascii="Times New Roman" w:hAnsi="Times New Roman"/>
                <w:lang w:val="et-EE"/>
              </w:rPr>
              <w:t>.</w:t>
            </w:r>
            <w:r w:rsidR="00C233FE" w:rsidRPr="00DD2315">
              <w:rPr>
                <w:rFonts w:ascii="Times New Roman" w:hAnsi="Times New Roman"/>
                <w:lang w:val="et-EE"/>
              </w:rPr>
              <w:t>1. Hinnang  taotlemise tingimustele ja korrale</w:t>
            </w:r>
            <w:r w:rsidR="00293A09">
              <w:rPr>
                <w:rFonts w:ascii="Times New Roman" w:hAnsi="Times New Roman"/>
                <w:lang w:val="et-EE"/>
              </w:rPr>
              <w:t xml:space="preserve"> </w:t>
            </w:r>
            <w:r w:rsidR="00293A09" w:rsidRPr="00F43322">
              <w:rPr>
                <w:rFonts w:ascii="Times New Roman" w:hAnsi="Times New Roman"/>
                <w:i/>
                <w:lang w:val="et-EE"/>
              </w:rPr>
              <w:t>(</w:t>
            </w:r>
            <w:r w:rsidR="00D417BB">
              <w:rPr>
                <w:rFonts w:ascii="Times New Roman" w:hAnsi="Times New Roman"/>
                <w:i/>
                <w:lang w:val="et-EE"/>
              </w:rPr>
              <w:t>programmi määrus</w:t>
            </w:r>
            <w:r w:rsidR="00293A09">
              <w:rPr>
                <w:rFonts w:ascii="Times New Roman" w:hAnsi="Times New Roman"/>
                <w:lang w:val="et-EE"/>
              </w:rPr>
              <w:t>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3E6A7C1" w14:textId="729C4649" w:rsidR="00C233FE" w:rsidRPr="00DD2315" w:rsidRDefault="00B374B1" w:rsidP="00181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61" w:type="dxa"/>
            <w:tcMar>
              <w:left w:w="57" w:type="dxa"/>
              <w:right w:w="57" w:type="dxa"/>
            </w:tcMar>
          </w:tcPr>
          <w:p w14:paraId="02BE7B12" w14:textId="77777777" w:rsidR="00C233FE" w:rsidRPr="00DD2315" w:rsidRDefault="00C233FE" w:rsidP="00597C3F">
            <w:pPr>
              <w:jc w:val="both"/>
              <w:rPr>
                <w:sz w:val="22"/>
                <w:szCs w:val="22"/>
              </w:rPr>
            </w:pPr>
          </w:p>
        </w:tc>
      </w:tr>
      <w:tr w:rsidR="00C233FE" w:rsidRPr="00DD2315" w14:paraId="68D3FBC5" w14:textId="77777777" w:rsidTr="00597C3F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14:paraId="47ED37B2" w14:textId="31993372" w:rsidR="00C233FE" w:rsidRPr="00DD2315" w:rsidRDefault="00F71AE4" w:rsidP="00181202">
            <w:pPr>
              <w:pStyle w:val="Loendilik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7</w:t>
            </w:r>
            <w:r w:rsidR="00056FA2">
              <w:rPr>
                <w:rFonts w:ascii="Times New Roman" w:hAnsi="Times New Roman"/>
                <w:lang w:val="et-EE"/>
              </w:rPr>
              <w:t>.</w:t>
            </w:r>
            <w:r w:rsidR="00C233FE" w:rsidRPr="00DD2315">
              <w:rPr>
                <w:rFonts w:ascii="Times New Roman" w:hAnsi="Times New Roman"/>
                <w:lang w:val="et-EE"/>
              </w:rPr>
              <w:t>2. Hinnang   taotlusvormidele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27E72BD" w14:textId="70416204" w:rsidR="00C233FE" w:rsidRPr="00DD2315" w:rsidRDefault="00B374B1" w:rsidP="00181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61" w:type="dxa"/>
            <w:tcMar>
              <w:left w:w="57" w:type="dxa"/>
              <w:right w:w="57" w:type="dxa"/>
            </w:tcMar>
          </w:tcPr>
          <w:p w14:paraId="7804BD02" w14:textId="77777777" w:rsidR="00C233FE" w:rsidRPr="00DD2315" w:rsidRDefault="00C233FE" w:rsidP="00597C3F">
            <w:pPr>
              <w:jc w:val="both"/>
              <w:rPr>
                <w:sz w:val="22"/>
                <w:szCs w:val="22"/>
              </w:rPr>
            </w:pPr>
          </w:p>
        </w:tc>
      </w:tr>
      <w:tr w:rsidR="00C233FE" w:rsidRPr="00DD2315" w14:paraId="0A60C6FE" w14:textId="77777777" w:rsidTr="00597C3F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14:paraId="276EB31F" w14:textId="7C5B3012" w:rsidR="00C233FE" w:rsidRPr="00DD2315" w:rsidRDefault="00F71AE4" w:rsidP="00181202">
            <w:pPr>
              <w:pStyle w:val="Loendilik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7</w:t>
            </w:r>
            <w:r w:rsidR="00056FA2">
              <w:rPr>
                <w:rFonts w:ascii="Times New Roman" w:hAnsi="Times New Roman"/>
                <w:lang w:val="et-EE"/>
              </w:rPr>
              <w:t>.</w:t>
            </w:r>
            <w:r w:rsidR="00C233FE" w:rsidRPr="00DD2315">
              <w:rPr>
                <w:rFonts w:ascii="Times New Roman" w:hAnsi="Times New Roman"/>
                <w:lang w:val="et-EE"/>
              </w:rPr>
              <w:t>3. Hinnang aruandluse</w:t>
            </w:r>
            <w:r w:rsidR="00293A09">
              <w:rPr>
                <w:rFonts w:ascii="Times New Roman" w:hAnsi="Times New Roman"/>
                <w:lang w:val="et-EE"/>
              </w:rPr>
              <w:t xml:space="preserve"> kohta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CDA7E15" w14:textId="175A2B44" w:rsidR="00C233FE" w:rsidRPr="00DD2315" w:rsidRDefault="00B374B1" w:rsidP="00181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61" w:type="dxa"/>
            <w:tcMar>
              <w:left w:w="57" w:type="dxa"/>
              <w:right w:w="57" w:type="dxa"/>
            </w:tcMar>
          </w:tcPr>
          <w:p w14:paraId="4523D2F4" w14:textId="77777777" w:rsidR="00C233FE" w:rsidRPr="00DD2315" w:rsidRDefault="00C233FE" w:rsidP="00597C3F">
            <w:pPr>
              <w:jc w:val="both"/>
              <w:rPr>
                <w:sz w:val="22"/>
                <w:szCs w:val="22"/>
              </w:rPr>
            </w:pPr>
          </w:p>
        </w:tc>
      </w:tr>
      <w:tr w:rsidR="00597C3F" w:rsidRPr="00597C3F" w14:paraId="3BF4F042" w14:textId="77777777" w:rsidTr="00597C3F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14:paraId="3DBEA46A" w14:textId="09A80C54" w:rsidR="00F40F6A" w:rsidRPr="00597C3F" w:rsidRDefault="00F71AE4" w:rsidP="00181202">
            <w:pPr>
              <w:pStyle w:val="Loendilik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7</w:t>
            </w:r>
            <w:r w:rsidR="00056FA2" w:rsidRPr="00597C3F">
              <w:rPr>
                <w:rFonts w:ascii="Times New Roman" w:hAnsi="Times New Roman"/>
                <w:lang w:val="et-EE"/>
              </w:rPr>
              <w:t>.</w:t>
            </w:r>
            <w:r w:rsidR="005F4632" w:rsidRPr="00597C3F">
              <w:rPr>
                <w:rFonts w:ascii="Times New Roman" w:hAnsi="Times New Roman"/>
                <w:lang w:val="et-EE"/>
              </w:rPr>
              <w:t>4</w:t>
            </w:r>
            <w:r w:rsidR="00F40F6A" w:rsidRPr="00597C3F">
              <w:rPr>
                <w:rFonts w:ascii="Times New Roman" w:hAnsi="Times New Roman"/>
                <w:lang w:val="et-EE"/>
              </w:rPr>
              <w:t>. Muud kommentaarid</w:t>
            </w:r>
            <w:r w:rsidR="00D27003" w:rsidRPr="00597C3F">
              <w:rPr>
                <w:rFonts w:ascii="Times New Roman" w:hAnsi="Times New Roman"/>
                <w:lang w:val="et-EE"/>
              </w:rPr>
              <w:t xml:space="preserve"> ja soovitused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5B63B71" w14:textId="77777777" w:rsidR="00F40F6A" w:rsidRPr="00597C3F" w:rsidRDefault="00F40F6A" w:rsidP="00181202">
            <w:pPr>
              <w:jc w:val="center"/>
              <w:rPr>
                <w:sz w:val="22"/>
                <w:szCs w:val="22"/>
              </w:rPr>
            </w:pPr>
            <w:r w:rsidRPr="00597C3F">
              <w:rPr>
                <w:sz w:val="22"/>
                <w:szCs w:val="22"/>
              </w:rPr>
              <w:t>X</w:t>
            </w:r>
          </w:p>
        </w:tc>
        <w:tc>
          <w:tcPr>
            <w:tcW w:w="5761" w:type="dxa"/>
            <w:tcMar>
              <w:left w:w="57" w:type="dxa"/>
              <w:right w:w="57" w:type="dxa"/>
            </w:tcMar>
          </w:tcPr>
          <w:p w14:paraId="4B133C16" w14:textId="77777777" w:rsidR="00F40F6A" w:rsidRPr="00597C3F" w:rsidRDefault="00F40F6A" w:rsidP="00597C3F">
            <w:pPr>
              <w:jc w:val="both"/>
              <w:rPr>
                <w:sz w:val="22"/>
                <w:szCs w:val="22"/>
              </w:rPr>
            </w:pPr>
          </w:p>
        </w:tc>
      </w:tr>
    </w:tbl>
    <w:p w14:paraId="3EB1ECC4" w14:textId="77777777" w:rsidR="00446C21" w:rsidRPr="00597C3F" w:rsidRDefault="00446C21" w:rsidP="00181202">
      <w:pPr>
        <w:rPr>
          <w:noProof/>
          <w:sz w:val="22"/>
          <w:szCs w:val="22"/>
        </w:rPr>
      </w:pPr>
    </w:p>
    <w:p w14:paraId="4AD4FE68" w14:textId="77777777" w:rsidR="00066F5D" w:rsidRPr="00597C3F" w:rsidRDefault="00066F5D" w:rsidP="00181202">
      <w:pPr>
        <w:rPr>
          <w:noProof/>
          <w:sz w:val="22"/>
          <w:szCs w:val="22"/>
        </w:rPr>
      </w:pPr>
    </w:p>
    <w:p w14:paraId="6830C880" w14:textId="77777777" w:rsidR="007F6E48" w:rsidRPr="00597C3F" w:rsidRDefault="007F6E48" w:rsidP="00181202">
      <w:pPr>
        <w:pStyle w:val="Default"/>
        <w:rPr>
          <w:color w:val="auto"/>
          <w:sz w:val="22"/>
          <w:szCs w:val="22"/>
        </w:rPr>
      </w:pPr>
      <w:r w:rsidRPr="00597C3F">
        <w:rPr>
          <w:color w:val="auto"/>
          <w:sz w:val="22"/>
          <w:szCs w:val="22"/>
        </w:rPr>
        <w:t xml:space="preserve">Kohustuslikud lisad: </w:t>
      </w:r>
    </w:p>
    <w:p w14:paraId="3288C5D8" w14:textId="77777777" w:rsidR="007F6E48" w:rsidRPr="00597C3F" w:rsidRDefault="007F6E48" w:rsidP="00181202">
      <w:pPr>
        <w:pStyle w:val="Default"/>
        <w:spacing w:after="19"/>
        <w:rPr>
          <w:color w:val="auto"/>
          <w:sz w:val="22"/>
          <w:szCs w:val="22"/>
        </w:rPr>
      </w:pPr>
      <w:r w:rsidRPr="00597C3F">
        <w:rPr>
          <w:color w:val="auto"/>
          <w:sz w:val="22"/>
          <w:szCs w:val="22"/>
        </w:rPr>
        <w:t xml:space="preserve">Lisa 1. </w:t>
      </w:r>
      <w:r w:rsidR="002D2E3E" w:rsidRPr="00597C3F">
        <w:rPr>
          <w:color w:val="auto"/>
          <w:sz w:val="22"/>
          <w:szCs w:val="22"/>
        </w:rPr>
        <w:t xml:space="preserve">Kuluaruanne meede </w:t>
      </w:r>
      <w:r w:rsidR="008A43FB" w:rsidRPr="00597C3F">
        <w:rPr>
          <w:color w:val="auto"/>
          <w:sz w:val="22"/>
          <w:szCs w:val="22"/>
        </w:rPr>
        <w:t>2</w:t>
      </w:r>
      <w:r w:rsidRPr="00597C3F">
        <w:rPr>
          <w:color w:val="auto"/>
          <w:sz w:val="22"/>
          <w:szCs w:val="22"/>
        </w:rPr>
        <w:t xml:space="preserve"> </w:t>
      </w:r>
      <w:r w:rsidR="002D2E3E" w:rsidRPr="00597C3F">
        <w:rPr>
          <w:color w:val="auto"/>
          <w:sz w:val="22"/>
          <w:szCs w:val="22"/>
        </w:rPr>
        <w:t>kulu</w:t>
      </w:r>
      <w:r w:rsidRPr="00597C3F">
        <w:rPr>
          <w:color w:val="auto"/>
          <w:sz w:val="22"/>
          <w:szCs w:val="22"/>
        </w:rPr>
        <w:t>aruand</w:t>
      </w:r>
      <w:r w:rsidR="007A136A" w:rsidRPr="00597C3F">
        <w:rPr>
          <w:color w:val="auto"/>
          <w:sz w:val="22"/>
          <w:szCs w:val="22"/>
        </w:rPr>
        <w:t>e vormil.</w:t>
      </w:r>
    </w:p>
    <w:p w14:paraId="5230F2CD" w14:textId="77777777" w:rsidR="003834D5" w:rsidRPr="00597C3F" w:rsidRDefault="003834D5" w:rsidP="00181202">
      <w:pPr>
        <w:rPr>
          <w:noProof/>
          <w:sz w:val="22"/>
          <w:szCs w:val="22"/>
        </w:rPr>
      </w:pPr>
    </w:p>
    <w:p w14:paraId="3ADF8F7E" w14:textId="77777777" w:rsidR="007F6E48" w:rsidRPr="00597C3F" w:rsidRDefault="007F6E48" w:rsidP="00181202">
      <w:pPr>
        <w:rPr>
          <w:noProof/>
          <w:sz w:val="22"/>
          <w:szCs w:val="22"/>
        </w:rPr>
      </w:pPr>
    </w:p>
    <w:tbl>
      <w:tblPr>
        <w:tblW w:w="1006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6753"/>
      </w:tblGrid>
      <w:tr w:rsidR="00597C3F" w:rsidRPr="00597C3F" w14:paraId="242E1BB3" w14:textId="77777777" w:rsidTr="00E666BA">
        <w:trPr>
          <w:trHeight w:val="284"/>
        </w:trPr>
        <w:tc>
          <w:tcPr>
            <w:tcW w:w="10065" w:type="dxa"/>
            <w:gridSpan w:val="2"/>
            <w:shd w:val="clear" w:color="auto" w:fill="CCFFCC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90B9A1" w14:textId="77777777" w:rsidR="0060089E" w:rsidRPr="00597C3F" w:rsidRDefault="0060089E" w:rsidP="00181202">
            <w:pPr>
              <w:pStyle w:val="Application2"/>
              <w:rPr>
                <w:color w:val="auto"/>
              </w:rPr>
            </w:pPr>
            <w:r w:rsidRPr="00597C3F">
              <w:rPr>
                <w:color w:val="auto"/>
              </w:rPr>
              <w:t>Aruande kinnitus:</w:t>
            </w:r>
            <w:r w:rsidR="00F43322" w:rsidRPr="00597C3F">
              <w:rPr>
                <w:color w:val="auto"/>
              </w:rPr>
              <w:t xml:space="preserve"> </w:t>
            </w:r>
            <w:r w:rsidR="0012358A" w:rsidRPr="00597C3F">
              <w:rPr>
                <w:color w:val="auto"/>
              </w:rPr>
              <w:t>kinnitan, et aruan</w:t>
            </w:r>
            <w:r w:rsidR="00F43322" w:rsidRPr="00597C3F">
              <w:rPr>
                <w:color w:val="auto"/>
              </w:rPr>
              <w:t>ne on esitatud õigetel vormidel ja sisaldab nõutud lisasid.</w:t>
            </w:r>
          </w:p>
        </w:tc>
      </w:tr>
      <w:tr w:rsidR="00597C3F" w:rsidRPr="00597C3F" w14:paraId="322FB31E" w14:textId="77777777" w:rsidTr="00D417BB">
        <w:trPr>
          <w:trHeight w:val="284"/>
        </w:trPr>
        <w:tc>
          <w:tcPr>
            <w:tcW w:w="3312" w:type="dxa"/>
            <w:shd w:val="clear" w:color="auto" w:fill="CCFFCC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E95D13" w14:textId="77777777" w:rsidR="00D417BB" w:rsidRPr="00597C3F" w:rsidRDefault="00D417BB" w:rsidP="00181202">
            <w:pPr>
              <w:pStyle w:val="Application2"/>
              <w:rPr>
                <w:color w:val="auto"/>
              </w:rPr>
            </w:pPr>
            <w:r w:rsidRPr="00597C3F">
              <w:rPr>
                <w:color w:val="auto"/>
              </w:rPr>
              <w:t>Esindusõigusliku isiku nimi</w:t>
            </w:r>
          </w:p>
        </w:tc>
        <w:tc>
          <w:tcPr>
            <w:tcW w:w="6753" w:type="dxa"/>
            <w:shd w:val="clear" w:color="auto" w:fill="CCFFCC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A45A78" w14:textId="77777777" w:rsidR="00D417BB" w:rsidRPr="00597C3F" w:rsidRDefault="00D417BB" w:rsidP="00181202">
            <w:pPr>
              <w:pStyle w:val="Application2"/>
              <w:rPr>
                <w:color w:val="auto"/>
              </w:rPr>
            </w:pPr>
            <w:r w:rsidRPr="00597C3F">
              <w:rPr>
                <w:color w:val="auto"/>
              </w:rPr>
              <w:t xml:space="preserve">Amet / volikiri </w:t>
            </w:r>
            <w:r w:rsidRPr="00597C3F">
              <w:rPr>
                <w:i/>
                <w:color w:val="auto"/>
              </w:rPr>
              <w:t>(lisatakse aruandele)</w:t>
            </w:r>
          </w:p>
        </w:tc>
      </w:tr>
      <w:tr w:rsidR="00597C3F" w:rsidRPr="00597C3F" w14:paraId="26BE12EA" w14:textId="77777777" w:rsidTr="00D417BB">
        <w:trPr>
          <w:trHeight w:val="284"/>
        </w:trPr>
        <w:tc>
          <w:tcPr>
            <w:tcW w:w="33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F753BF" w14:textId="66EF2860" w:rsidR="00D417BB" w:rsidRPr="00597C3F" w:rsidRDefault="00B374B1" w:rsidP="00181202">
            <w:pPr>
              <w:pStyle w:val="Application2"/>
              <w:rPr>
                <w:color w:val="auto"/>
              </w:rPr>
            </w:pPr>
            <w:r>
              <w:rPr>
                <w:color w:val="auto"/>
              </w:rPr>
              <w:t>Heli Üksik</w:t>
            </w:r>
          </w:p>
        </w:tc>
        <w:tc>
          <w:tcPr>
            <w:tcW w:w="675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54BC07" w14:textId="4997554B" w:rsidR="00D417BB" w:rsidRPr="00597C3F" w:rsidRDefault="00B374B1" w:rsidP="00181202">
            <w:pPr>
              <w:pStyle w:val="Application2"/>
              <w:rPr>
                <w:color w:val="auto"/>
              </w:rPr>
            </w:pPr>
            <w:r>
              <w:rPr>
                <w:color w:val="auto"/>
              </w:rPr>
              <w:t>Juhatuse liige</w:t>
            </w:r>
          </w:p>
        </w:tc>
      </w:tr>
    </w:tbl>
    <w:p w14:paraId="64E86197" w14:textId="77777777" w:rsidR="00802424" w:rsidRPr="00597C3F" w:rsidRDefault="00802424" w:rsidP="00181202">
      <w:pPr>
        <w:rPr>
          <w:b/>
          <w:bCs/>
          <w:noProof/>
          <w:sz w:val="22"/>
          <w:szCs w:val="22"/>
        </w:rPr>
      </w:pPr>
    </w:p>
    <w:p w14:paraId="41F4BBBE" w14:textId="77777777" w:rsidR="00066F5D" w:rsidRPr="00597C3F" w:rsidRDefault="00066F5D" w:rsidP="00181202">
      <w:pPr>
        <w:rPr>
          <w:b/>
          <w:bCs/>
          <w:noProof/>
          <w:sz w:val="22"/>
          <w:szCs w:val="22"/>
        </w:rPr>
      </w:pPr>
    </w:p>
    <w:p w14:paraId="64D3325A" w14:textId="77777777" w:rsidR="00D417BB" w:rsidRPr="00597C3F" w:rsidRDefault="00D417BB" w:rsidP="00181202">
      <w:pPr>
        <w:rPr>
          <w:bCs/>
          <w:i/>
          <w:noProof/>
          <w:sz w:val="22"/>
          <w:szCs w:val="22"/>
        </w:rPr>
      </w:pPr>
      <w:r w:rsidRPr="00597C3F">
        <w:rPr>
          <w:bCs/>
          <w:i/>
          <w:noProof/>
          <w:sz w:val="22"/>
          <w:szCs w:val="22"/>
        </w:rPr>
        <w:t>/allkirjastatud digitaalselt/</w:t>
      </w:r>
    </w:p>
    <w:sectPr w:rsidR="00D417BB" w:rsidRPr="00597C3F" w:rsidSect="002F058F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type w:val="oddPage"/>
      <w:pgSz w:w="11907" w:h="16840" w:code="9"/>
      <w:pgMar w:top="709" w:right="992" w:bottom="1276" w:left="1418" w:header="708" w:footer="708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A24D6" w14:textId="77777777" w:rsidR="00EC530D" w:rsidRDefault="00EC530D">
      <w:r>
        <w:separator/>
      </w:r>
    </w:p>
  </w:endnote>
  <w:endnote w:type="continuationSeparator" w:id="0">
    <w:p w14:paraId="40F42B34" w14:textId="77777777" w:rsidR="00EC530D" w:rsidRDefault="00EC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8984C" w14:textId="77777777" w:rsidR="000E29D0" w:rsidRDefault="000E29D0" w:rsidP="000A3B63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>
      <w:rPr>
        <w:rStyle w:val="Lehekljenumber"/>
        <w:noProof/>
      </w:rPr>
      <w:t>12</w:t>
    </w:r>
    <w:r>
      <w:rPr>
        <w:rStyle w:val="Lehekljenumber"/>
      </w:rPr>
      <w:fldChar w:fldCharType="end"/>
    </w:r>
  </w:p>
  <w:p w14:paraId="69B785C8" w14:textId="77777777" w:rsidR="000E29D0" w:rsidRDefault="000E29D0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8D756" w14:textId="77777777" w:rsidR="000E29D0" w:rsidRDefault="000E29D0" w:rsidP="000A3B63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147A6E">
      <w:rPr>
        <w:rStyle w:val="Lehekljenumber"/>
        <w:noProof/>
      </w:rPr>
      <w:t>3</w:t>
    </w:r>
    <w:r>
      <w:rPr>
        <w:rStyle w:val="Lehekljenumber"/>
      </w:rPr>
      <w:fldChar w:fldCharType="end"/>
    </w:r>
  </w:p>
  <w:p w14:paraId="3B49AB0D" w14:textId="77777777" w:rsidR="000E29D0" w:rsidRPr="00F0348D" w:rsidRDefault="000E29D0" w:rsidP="000D36E5">
    <w:pPr>
      <w:pStyle w:val="Jalus"/>
      <w:ind w:right="360"/>
      <w:rPr>
        <w:color w:val="00206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31E13" w14:textId="77777777" w:rsidR="000E29D0" w:rsidRDefault="000E29D0" w:rsidP="009D7A7C">
    <w:pPr>
      <w:pStyle w:val="Jalus"/>
      <w:jc w:val="right"/>
      <w:rPr>
        <w:lang w:val="et-EE"/>
      </w:rPr>
    </w:pPr>
    <w:r>
      <w:rPr>
        <w:lang w:val="et-EE"/>
      </w:rPr>
      <w:t>………………………………………………..</w:t>
    </w:r>
  </w:p>
  <w:p w14:paraId="06959227" w14:textId="77777777" w:rsidR="000E29D0" w:rsidRPr="009D7A7C" w:rsidRDefault="000E29D0" w:rsidP="009D7A7C">
    <w:pPr>
      <w:pStyle w:val="Jalus"/>
      <w:jc w:val="right"/>
      <w:rPr>
        <w:lang w:val="et-EE"/>
      </w:rPr>
    </w:pPr>
    <w:r>
      <w:rPr>
        <w:lang w:val="et-EE"/>
      </w:rPr>
      <w:t>Taotleja allkiri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F095A" w14:textId="77777777" w:rsidR="00EC530D" w:rsidRDefault="00EC530D">
      <w:r>
        <w:separator/>
      </w:r>
    </w:p>
  </w:footnote>
  <w:footnote w:type="continuationSeparator" w:id="0">
    <w:p w14:paraId="624D4501" w14:textId="77777777" w:rsidR="00EC530D" w:rsidRDefault="00EC5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76F32" w14:textId="77777777" w:rsidR="000E29D0" w:rsidRDefault="000E29D0">
    <w:pPr>
      <w:pStyle w:val="Pi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>
      <w:rPr>
        <w:rStyle w:val="Lehekljenumber"/>
        <w:noProof/>
      </w:rPr>
      <w:t>12</w:t>
    </w:r>
    <w:r>
      <w:rPr>
        <w:rStyle w:val="Lehekljenumber"/>
      </w:rPr>
      <w:fldChar w:fldCharType="end"/>
    </w:r>
  </w:p>
  <w:p w14:paraId="05B1A84F" w14:textId="77777777" w:rsidR="000E29D0" w:rsidRDefault="000E29D0">
    <w:pPr>
      <w:pStyle w:val="Pi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BA999" w14:textId="77777777" w:rsidR="000E29D0" w:rsidRDefault="000E29D0">
    <w:pPr>
      <w:pStyle w:val="Pis"/>
      <w:framePr w:wrap="around" w:vAnchor="text" w:hAnchor="margin" w:xAlign="right" w:y="1"/>
      <w:rPr>
        <w:rStyle w:val="Lehekljenumber"/>
      </w:rPr>
    </w:pPr>
  </w:p>
  <w:p w14:paraId="47561352" w14:textId="6B3A4C1B" w:rsidR="000E29D0" w:rsidRPr="00F0348D" w:rsidRDefault="00AD3873" w:rsidP="00F0348D">
    <w:pPr>
      <w:pStyle w:val="Pis"/>
      <w:ind w:right="360"/>
      <w:jc w:val="right"/>
      <w:rPr>
        <w:rFonts w:ascii="Times New Roman" w:hAnsi="Times New Roman"/>
        <w:sz w:val="18"/>
        <w:szCs w:val="18"/>
        <w:lang w:val="et-EE"/>
      </w:rPr>
    </w:pPr>
    <w:r>
      <w:rPr>
        <w:rFonts w:ascii="Times New Roman" w:hAnsi="Times New Roman"/>
        <w:sz w:val="18"/>
        <w:szCs w:val="18"/>
        <w:lang w:val="et-EE"/>
      </w:rPr>
      <w:t>KOP</w:t>
    </w:r>
    <w:r w:rsidR="004F274C">
      <w:rPr>
        <w:rFonts w:ascii="Times New Roman" w:hAnsi="Times New Roman"/>
        <w:sz w:val="18"/>
        <w:szCs w:val="18"/>
        <w:lang w:val="et-EE"/>
      </w:rPr>
      <w:t xml:space="preserve">20 </w:t>
    </w:r>
    <w:r w:rsidR="00E91017" w:rsidRPr="00E91017">
      <w:rPr>
        <w:rFonts w:ascii="Times New Roman" w:hAnsi="Times New Roman"/>
        <w:sz w:val="18"/>
        <w:szCs w:val="18"/>
        <w:lang w:val="et-EE"/>
      </w:rPr>
      <w:t>elukeskkonna ja kogukonnateenuste arendamine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FB3"/>
    <w:multiLevelType w:val="hybridMultilevel"/>
    <w:tmpl w:val="456E08CE"/>
    <w:lvl w:ilvl="0" w:tplc="1B2AA490">
      <w:start w:val="6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21F"/>
    <w:multiLevelType w:val="hybridMultilevel"/>
    <w:tmpl w:val="846A3BCA"/>
    <w:lvl w:ilvl="0" w:tplc="1D743F0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967"/>
    <w:multiLevelType w:val="hybridMultilevel"/>
    <w:tmpl w:val="5ABE8A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1C86C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33D71"/>
    <w:multiLevelType w:val="hybridMultilevel"/>
    <w:tmpl w:val="9AC276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7B7699"/>
    <w:multiLevelType w:val="hybridMultilevel"/>
    <w:tmpl w:val="2468F4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B7D48"/>
    <w:multiLevelType w:val="hybridMultilevel"/>
    <w:tmpl w:val="168EC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627F6"/>
    <w:multiLevelType w:val="hybridMultilevel"/>
    <w:tmpl w:val="DA7A3480"/>
    <w:lvl w:ilvl="0" w:tplc="2EEC5C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7030A"/>
    <w:multiLevelType w:val="hybridMultilevel"/>
    <w:tmpl w:val="0E982730"/>
    <w:lvl w:ilvl="0" w:tplc="EE001C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BB45C1"/>
    <w:multiLevelType w:val="hybridMultilevel"/>
    <w:tmpl w:val="0EF0798A"/>
    <w:lvl w:ilvl="0" w:tplc="23F030B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042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3321328C"/>
    <w:multiLevelType w:val="hybridMultilevel"/>
    <w:tmpl w:val="2B1AE07A"/>
    <w:lvl w:ilvl="0" w:tplc="2550F5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67F88"/>
    <w:multiLevelType w:val="hybridMultilevel"/>
    <w:tmpl w:val="5680D3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0F320F"/>
    <w:multiLevelType w:val="hybridMultilevel"/>
    <w:tmpl w:val="4BFEA4B8"/>
    <w:lvl w:ilvl="0" w:tplc="0B481E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70064D"/>
    <w:multiLevelType w:val="singleLevel"/>
    <w:tmpl w:val="235869C4"/>
    <w:lvl w:ilvl="0">
      <w:start w:val="1"/>
      <w:numFmt w:val="decimal"/>
      <w:pStyle w:val="Application4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4B733187"/>
    <w:multiLevelType w:val="hybridMultilevel"/>
    <w:tmpl w:val="EF50927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01A4D"/>
    <w:multiLevelType w:val="hybridMultilevel"/>
    <w:tmpl w:val="784C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A24E5"/>
    <w:multiLevelType w:val="hybridMultilevel"/>
    <w:tmpl w:val="18889B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11315"/>
    <w:multiLevelType w:val="hybridMultilevel"/>
    <w:tmpl w:val="CBCA7D96"/>
    <w:lvl w:ilvl="0" w:tplc="042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6D31F1"/>
    <w:multiLevelType w:val="singleLevel"/>
    <w:tmpl w:val="050CEFCE"/>
    <w:lvl w:ilvl="0">
      <w:start w:val="1"/>
      <w:numFmt w:val="upperRoman"/>
      <w:pStyle w:val="Application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8" w15:restartNumberingAfterBreak="0">
    <w:nsid w:val="5A0E0EC7"/>
    <w:multiLevelType w:val="hybridMultilevel"/>
    <w:tmpl w:val="99086AF0"/>
    <w:lvl w:ilvl="0" w:tplc="042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2260B"/>
    <w:multiLevelType w:val="hybridMultilevel"/>
    <w:tmpl w:val="5C186E5E"/>
    <w:lvl w:ilvl="0" w:tplc="1786CF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393F51"/>
    <w:multiLevelType w:val="hybridMultilevel"/>
    <w:tmpl w:val="CF34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87378"/>
    <w:multiLevelType w:val="hybridMultilevel"/>
    <w:tmpl w:val="C538A010"/>
    <w:lvl w:ilvl="0" w:tplc="76B69C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28D3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0"/>
  </w:num>
  <w:num w:numId="5">
    <w:abstractNumId w:val="21"/>
  </w:num>
  <w:num w:numId="6">
    <w:abstractNumId w:val="3"/>
  </w:num>
  <w:num w:numId="7">
    <w:abstractNumId w:val="11"/>
  </w:num>
  <w:num w:numId="8">
    <w:abstractNumId w:val="16"/>
  </w:num>
  <w:num w:numId="9">
    <w:abstractNumId w:val="1"/>
  </w:num>
  <w:num w:numId="10">
    <w:abstractNumId w:val="5"/>
  </w:num>
  <w:num w:numId="11">
    <w:abstractNumId w:val="8"/>
  </w:num>
  <w:num w:numId="12">
    <w:abstractNumId w:val="2"/>
  </w:num>
  <w:num w:numId="13">
    <w:abstractNumId w:val="19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6"/>
  </w:num>
  <w:num w:numId="17">
    <w:abstractNumId w:val="9"/>
  </w:num>
  <w:num w:numId="18">
    <w:abstractNumId w:val="18"/>
  </w:num>
  <w:num w:numId="19">
    <w:abstractNumId w:val="0"/>
  </w:num>
  <w:num w:numId="20">
    <w:abstractNumId w:val="13"/>
  </w:num>
  <w:num w:numId="21">
    <w:abstractNumId w:val="7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2F"/>
    <w:rsid w:val="0000140C"/>
    <w:rsid w:val="0001462B"/>
    <w:rsid w:val="00015FFB"/>
    <w:rsid w:val="000165A5"/>
    <w:rsid w:val="00017301"/>
    <w:rsid w:val="00023418"/>
    <w:rsid w:val="00024085"/>
    <w:rsid w:val="00024AB3"/>
    <w:rsid w:val="00027CA3"/>
    <w:rsid w:val="0004073F"/>
    <w:rsid w:val="00040B3B"/>
    <w:rsid w:val="000428E1"/>
    <w:rsid w:val="0004432B"/>
    <w:rsid w:val="00051390"/>
    <w:rsid w:val="00054A27"/>
    <w:rsid w:val="00056FA2"/>
    <w:rsid w:val="000643FA"/>
    <w:rsid w:val="0006478A"/>
    <w:rsid w:val="00066F5D"/>
    <w:rsid w:val="0007635E"/>
    <w:rsid w:val="00076785"/>
    <w:rsid w:val="00084281"/>
    <w:rsid w:val="00084E4E"/>
    <w:rsid w:val="00094439"/>
    <w:rsid w:val="00094C8E"/>
    <w:rsid w:val="000960B0"/>
    <w:rsid w:val="000A3B1B"/>
    <w:rsid w:val="000A3B63"/>
    <w:rsid w:val="000A73C9"/>
    <w:rsid w:val="000B056B"/>
    <w:rsid w:val="000B622F"/>
    <w:rsid w:val="000B6317"/>
    <w:rsid w:val="000B76DF"/>
    <w:rsid w:val="000C0611"/>
    <w:rsid w:val="000C2943"/>
    <w:rsid w:val="000C6B89"/>
    <w:rsid w:val="000D36E5"/>
    <w:rsid w:val="000D46F9"/>
    <w:rsid w:val="000D7637"/>
    <w:rsid w:val="000E29D0"/>
    <w:rsid w:val="000E2B49"/>
    <w:rsid w:val="000E41D1"/>
    <w:rsid w:val="000F53F9"/>
    <w:rsid w:val="00116698"/>
    <w:rsid w:val="00120686"/>
    <w:rsid w:val="0012358A"/>
    <w:rsid w:val="00130D49"/>
    <w:rsid w:val="00131B44"/>
    <w:rsid w:val="00133B56"/>
    <w:rsid w:val="00135729"/>
    <w:rsid w:val="00136CC4"/>
    <w:rsid w:val="00141B1F"/>
    <w:rsid w:val="00145D2E"/>
    <w:rsid w:val="00147A6E"/>
    <w:rsid w:val="00151FCF"/>
    <w:rsid w:val="00167D50"/>
    <w:rsid w:val="00174DC6"/>
    <w:rsid w:val="0017592C"/>
    <w:rsid w:val="00176926"/>
    <w:rsid w:val="00177581"/>
    <w:rsid w:val="00181202"/>
    <w:rsid w:val="001814ED"/>
    <w:rsid w:val="00186E1B"/>
    <w:rsid w:val="00191C23"/>
    <w:rsid w:val="00191CEA"/>
    <w:rsid w:val="00194651"/>
    <w:rsid w:val="001A28FD"/>
    <w:rsid w:val="001B5055"/>
    <w:rsid w:val="001B5B48"/>
    <w:rsid w:val="001C25B3"/>
    <w:rsid w:val="001C4CBA"/>
    <w:rsid w:val="001C6361"/>
    <w:rsid w:val="001D0F06"/>
    <w:rsid w:val="001D2AD0"/>
    <w:rsid w:val="001D43F6"/>
    <w:rsid w:val="001D4753"/>
    <w:rsid w:val="001E05B9"/>
    <w:rsid w:val="001E0710"/>
    <w:rsid w:val="001E30D5"/>
    <w:rsid w:val="001F3A0D"/>
    <w:rsid w:val="001F3AD3"/>
    <w:rsid w:val="00203D46"/>
    <w:rsid w:val="00204012"/>
    <w:rsid w:val="00210EE9"/>
    <w:rsid w:val="00211369"/>
    <w:rsid w:val="00212892"/>
    <w:rsid w:val="00213FA0"/>
    <w:rsid w:val="00214444"/>
    <w:rsid w:val="00216D3C"/>
    <w:rsid w:val="002211F3"/>
    <w:rsid w:val="0022241A"/>
    <w:rsid w:val="00223D2D"/>
    <w:rsid w:val="0022412B"/>
    <w:rsid w:val="00234AEB"/>
    <w:rsid w:val="00240CF8"/>
    <w:rsid w:val="00256B97"/>
    <w:rsid w:val="00257E4A"/>
    <w:rsid w:val="00260F43"/>
    <w:rsid w:val="0026112D"/>
    <w:rsid w:val="00270A32"/>
    <w:rsid w:val="00272F67"/>
    <w:rsid w:val="002730B3"/>
    <w:rsid w:val="00273ED3"/>
    <w:rsid w:val="00277D24"/>
    <w:rsid w:val="00280802"/>
    <w:rsid w:val="00280BAD"/>
    <w:rsid w:val="002820B3"/>
    <w:rsid w:val="002832D9"/>
    <w:rsid w:val="00284359"/>
    <w:rsid w:val="0028508A"/>
    <w:rsid w:val="00291AC8"/>
    <w:rsid w:val="00293A09"/>
    <w:rsid w:val="0029477C"/>
    <w:rsid w:val="002A0B7E"/>
    <w:rsid w:val="002A2288"/>
    <w:rsid w:val="002B341D"/>
    <w:rsid w:val="002B4A87"/>
    <w:rsid w:val="002C5911"/>
    <w:rsid w:val="002C7007"/>
    <w:rsid w:val="002D243D"/>
    <w:rsid w:val="002D2E3E"/>
    <w:rsid w:val="002D2F5A"/>
    <w:rsid w:val="002D3351"/>
    <w:rsid w:val="002E4314"/>
    <w:rsid w:val="002E597E"/>
    <w:rsid w:val="002E6434"/>
    <w:rsid w:val="002F058F"/>
    <w:rsid w:val="002F1F02"/>
    <w:rsid w:val="002F2D95"/>
    <w:rsid w:val="002F501A"/>
    <w:rsid w:val="002F5471"/>
    <w:rsid w:val="002F7488"/>
    <w:rsid w:val="0030303D"/>
    <w:rsid w:val="003038B5"/>
    <w:rsid w:val="00312184"/>
    <w:rsid w:val="00313070"/>
    <w:rsid w:val="0032232D"/>
    <w:rsid w:val="00323DB7"/>
    <w:rsid w:val="003256F4"/>
    <w:rsid w:val="00326815"/>
    <w:rsid w:val="00326DD8"/>
    <w:rsid w:val="00333373"/>
    <w:rsid w:val="0034228D"/>
    <w:rsid w:val="00346110"/>
    <w:rsid w:val="00347A2D"/>
    <w:rsid w:val="00352B60"/>
    <w:rsid w:val="003532AC"/>
    <w:rsid w:val="0035490F"/>
    <w:rsid w:val="003560FE"/>
    <w:rsid w:val="00367567"/>
    <w:rsid w:val="0037509C"/>
    <w:rsid w:val="00375A73"/>
    <w:rsid w:val="003774DF"/>
    <w:rsid w:val="00381FBE"/>
    <w:rsid w:val="003834D5"/>
    <w:rsid w:val="003871E3"/>
    <w:rsid w:val="00393B2E"/>
    <w:rsid w:val="003A4DA8"/>
    <w:rsid w:val="003A4F2F"/>
    <w:rsid w:val="003A6913"/>
    <w:rsid w:val="003C1259"/>
    <w:rsid w:val="003C5BD9"/>
    <w:rsid w:val="003C5E36"/>
    <w:rsid w:val="003D09D6"/>
    <w:rsid w:val="003D18B5"/>
    <w:rsid w:val="003D2843"/>
    <w:rsid w:val="003D76A0"/>
    <w:rsid w:val="003E0BA8"/>
    <w:rsid w:val="003E2839"/>
    <w:rsid w:val="003E776E"/>
    <w:rsid w:val="003E79F8"/>
    <w:rsid w:val="003F2047"/>
    <w:rsid w:val="003F3490"/>
    <w:rsid w:val="004013D3"/>
    <w:rsid w:val="00401AF1"/>
    <w:rsid w:val="00403924"/>
    <w:rsid w:val="00410C4C"/>
    <w:rsid w:val="004128E5"/>
    <w:rsid w:val="00412D6A"/>
    <w:rsid w:val="00414194"/>
    <w:rsid w:val="00416C43"/>
    <w:rsid w:val="0042056F"/>
    <w:rsid w:val="0042227B"/>
    <w:rsid w:val="00423470"/>
    <w:rsid w:val="004243A1"/>
    <w:rsid w:val="004254CA"/>
    <w:rsid w:val="00425D11"/>
    <w:rsid w:val="00427C32"/>
    <w:rsid w:val="00433285"/>
    <w:rsid w:val="0043572E"/>
    <w:rsid w:val="00436ADF"/>
    <w:rsid w:val="00437252"/>
    <w:rsid w:val="00446C21"/>
    <w:rsid w:val="00450B59"/>
    <w:rsid w:val="00450EE4"/>
    <w:rsid w:val="00460385"/>
    <w:rsid w:val="00470B99"/>
    <w:rsid w:val="0047280E"/>
    <w:rsid w:val="004751C3"/>
    <w:rsid w:val="00480D04"/>
    <w:rsid w:val="0048131B"/>
    <w:rsid w:val="004949ED"/>
    <w:rsid w:val="00494E35"/>
    <w:rsid w:val="0049504E"/>
    <w:rsid w:val="00496197"/>
    <w:rsid w:val="004A1CC1"/>
    <w:rsid w:val="004A2B3B"/>
    <w:rsid w:val="004A3106"/>
    <w:rsid w:val="004A54EC"/>
    <w:rsid w:val="004A79F1"/>
    <w:rsid w:val="004B1B2E"/>
    <w:rsid w:val="004B5FDB"/>
    <w:rsid w:val="004C7A39"/>
    <w:rsid w:val="004D5A3B"/>
    <w:rsid w:val="004E5BEA"/>
    <w:rsid w:val="004E77B8"/>
    <w:rsid w:val="004F04C5"/>
    <w:rsid w:val="004F12DB"/>
    <w:rsid w:val="004F152B"/>
    <w:rsid w:val="004F1C2D"/>
    <w:rsid w:val="004F20BA"/>
    <w:rsid w:val="004F274C"/>
    <w:rsid w:val="00502E9A"/>
    <w:rsid w:val="00506464"/>
    <w:rsid w:val="0050748F"/>
    <w:rsid w:val="0051246E"/>
    <w:rsid w:val="005163D7"/>
    <w:rsid w:val="005165B7"/>
    <w:rsid w:val="0051683F"/>
    <w:rsid w:val="00520804"/>
    <w:rsid w:val="005219B0"/>
    <w:rsid w:val="0052687C"/>
    <w:rsid w:val="005274E1"/>
    <w:rsid w:val="00536B83"/>
    <w:rsid w:val="0054067C"/>
    <w:rsid w:val="00550483"/>
    <w:rsid w:val="00557479"/>
    <w:rsid w:val="0056083A"/>
    <w:rsid w:val="0056554F"/>
    <w:rsid w:val="0056717E"/>
    <w:rsid w:val="00571E10"/>
    <w:rsid w:val="00580CDB"/>
    <w:rsid w:val="005817A0"/>
    <w:rsid w:val="005822F4"/>
    <w:rsid w:val="00587A41"/>
    <w:rsid w:val="0059166A"/>
    <w:rsid w:val="00592B0B"/>
    <w:rsid w:val="0059517C"/>
    <w:rsid w:val="00597C3F"/>
    <w:rsid w:val="005A160A"/>
    <w:rsid w:val="005A1BDC"/>
    <w:rsid w:val="005B0BD6"/>
    <w:rsid w:val="005B1340"/>
    <w:rsid w:val="005B532A"/>
    <w:rsid w:val="005B7D9F"/>
    <w:rsid w:val="005C45A2"/>
    <w:rsid w:val="005C64DE"/>
    <w:rsid w:val="005C7CB0"/>
    <w:rsid w:val="005C7ED8"/>
    <w:rsid w:val="005D232F"/>
    <w:rsid w:val="005D3467"/>
    <w:rsid w:val="005D42DF"/>
    <w:rsid w:val="005D7914"/>
    <w:rsid w:val="005E0835"/>
    <w:rsid w:val="005E423B"/>
    <w:rsid w:val="005E5A5A"/>
    <w:rsid w:val="005F1241"/>
    <w:rsid w:val="005F4632"/>
    <w:rsid w:val="005F4EF0"/>
    <w:rsid w:val="005F7731"/>
    <w:rsid w:val="0060089E"/>
    <w:rsid w:val="00601586"/>
    <w:rsid w:val="0060190E"/>
    <w:rsid w:val="00601AC4"/>
    <w:rsid w:val="00604357"/>
    <w:rsid w:val="006056FE"/>
    <w:rsid w:val="006076C4"/>
    <w:rsid w:val="0061073B"/>
    <w:rsid w:val="00612187"/>
    <w:rsid w:val="00612D13"/>
    <w:rsid w:val="00613027"/>
    <w:rsid w:val="00615197"/>
    <w:rsid w:val="00623008"/>
    <w:rsid w:val="00625163"/>
    <w:rsid w:val="00627808"/>
    <w:rsid w:val="00631BF4"/>
    <w:rsid w:val="006327F5"/>
    <w:rsid w:val="0064212A"/>
    <w:rsid w:val="0064243E"/>
    <w:rsid w:val="0065583D"/>
    <w:rsid w:val="00657CD5"/>
    <w:rsid w:val="0066008E"/>
    <w:rsid w:val="00661D8B"/>
    <w:rsid w:val="00665517"/>
    <w:rsid w:val="00665682"/>
    <w:rsid w:val="006658AB"/>
    <w:rsid w:val="0067156D"/>
    <w:rsid w:val="00674A33"/>
    <w:rsid w:val="00675257"/>
    <w:rsid w:val="006754B5"/>
    <w:rsid w:val="0067557A"/>
    <w:rsid w:val="006758F3"/>
    <w:rsid w:val="00675C73"/>
    <w:rsid w:val="006762A3"/>
    <w:rsid w:val="00676FDD"/>
    <w:rsid w:val="006805FB"/>
    <w:rsid w:val="00684B60"/>
    <w:rsid w:val="00692AB9"/>
    <w:rsid w:val="0069394D"/>
    <w:rsid w:val="00693CE1"/>
    <w:rsid w:val="0069428A"/>
    <w:rsid w:val="006944F7"/>
    <w:rsid w:val="006A391A"/>
    <w:rsid w:val="006A4401"/>
    <w:rsid w:val="006A46A2"/>
    <w:rsid w:val="006B371A"/>
    <w:rsid w:val="006C0E9A"/>
    <w:rsid w:val="006C0F2C"/>
    <w:rsid w:val="006C6040"/>
    <w:rsid w:val="006C7322"/>
    <w:rsid w:val="006D5162"/>
    <w:rsid w:val="006D7E4E"/>
    <w:rsid w:val="006E1E5A"/>
    <w:rsid w:val="006E336E"/>
    <w:rsid w:val="006F16EE"/>
    <w:rsid w:val="006F3721"/>
    <w:rsid w:val="006F4C48"/>
    <w:rsid w:val="00701965"/>
    <w:rsid w:val="00706DCD"/>
    <w:rsid w:val="0071094F"/>
    <w:rsid w:val="007117A3"/>
    <w:rsid w:val="00714DAE"/>
    <w:rsid w:val="007212A8"/>
    <w:rsid w:val="007215E8"/>
    <w:rsid w:val="00726EDF"/>
    <w:rsid w:val="00731029"/>
    <w:rsid w:val="0074025C"/>
    <w:rsid w:val="00742F1F"/>
    <w:rsid w:val="0075286E"/>
    <w:rsid w:val="00754FD5"/>
    <w:rsid w:val="00756BF1"/>
    <w:rsid w:val="0076144E"/>
    <w:rsid w:val="00761CAD"/>
    <w:rsid w:val="00763778"/>
    <w:rsid w:val="00763B8D"/>
    <w:rsid w:val="00764147"/>
    <w:rsid w:val="00765B0A"/>
    <w:rsid w:val="0077392F"/>
    <w:rsid w:val="00777685"/>
    <w:rsid w:val="007807B6"/>
    <w:rsid w:val="00782924"/>
    <w:rsid w:val="00784178"/>
    <w:rsid w:val="0078591D"/>
    <w:rsid w:val="00785CB1"/>
    <w:rsid w:val="007961F2"/>
    <w:rsid w:val="007A136A"/>
    <w:rsid w:val="007A7F7E"/>
    <w:rsid w:val="007B1965"/>
    <w:rsid w:val="007B40A1"/>
    <w:rsid w:val="007B68B8"/>
    <w:rsid w:val="007C0212"/>
    <w:rsid w:val="007C381D"/>
    <w:rsid w:val="007C4EC0"/>
    <w:rsid w:val="007C5AAC"/>
    <w:rsid w:val="007D2D2D"/>
    <w:rsid w:val="007D5E34"/>
    <w:rsid w:val="007D7514"/>
    <w:rsid w:val="007E2438"/>
    <w:rsid w:val="007E33FB"/>
    <w:rsid w:val="007E7B0E"/>
    <w:rsid w:val="007F3A64"/>
    <w:rsid w:val="007F439F"/>
    <w:rsid w:val="007F53E0"/>
    <w:rsid w:val="007F6E48"/>
    <w:rsid w:val="007F74B2"/>
    <w:rsid w:val="00802424"/>
    <w:rsid w:val="00807FE2"/>
    <w:rsid w:val="00811722"/>
    <w:rsid w:val="008162C5"/>
    <w:rsid w:val="00816E88"/>
    <w:rsid w:val="00817D27"/>
    <w:rsid w:val="00820542"/>
    <w:rsid w:val="008248BD"/>
    <w:rsid w:val="00827573"/>
    <w:rsid w:val="00833260"/>
    <w:rsid w:val="00835C72"/>
    <w:rsid w:val="00837B25"/>
    <w:rsid w:val="00840304"/>
    <w:rsid w:val="008413CF"/>
    <w:rsid w:val="008523BD"/>
    <w:rsid w:val="0085386F"/>
    <w:rsid w:val="008625EC"/>
    <w:rsid w:val="00862862"/>
    <w:rsid w:val="00866165"/>
    <w:rsid w:val="008737F2"/>
    <w:rsid w:val="0087407D"/>
    <w:rsid w:val="008768A8"/>
    <w:rsid w:val="0088196E"/>
    <w:rsid w:val="008830B2"/>
    <w:rsid w:val="00883CDA"/>
    <w:rsid w:val="00884BD9"/>
    <w:rsid w:val="00890F22"/>
    <w:rsid w:val="00894180"/>
    <w:rsid w:val="00894219"/>
    <w:rsid w:val="00894BDD"/>
    <w:rsid w:val="008A43FB"/>
    <w:rsid w:val="008A55F3"/>
    <w:rsid w:val="008A77C4"/>
    <w:rsid w:val="008C2720"/>
    <w:rsid w:val="008C785A"/>
    <w:rsid w:val="008D1D0D"/>
    <w:rsid w:val="008D253B"/>
    <w:rsid w:val="008D2DEE"/>
    <w:rsid w:val="008E2051"/>
    <w:rsid w:val="008F1479"/>
    <w:rsid w:val="008F34D3"/>
    <w:rsid w:val="008F5453"/>
    <w:rsid w:val="008F7BD7"/>
    <w:rsid w:val="00900F09"/>
    <w:rsid w:val="009050D5"/>
    <w:rsid w:val="00913034"/>
    <w:rsid w:val="00913730"/>
    <w:rsid w:val="009204B1"/>
    <w:rsid w:val="00923D12"/>
    <w:rsid w:val="00924AE6"/>
    <w:rsid w:val="009267E9"/>
    <w:rsid w:val="009339C4"/>
    <w:rsid w:val="00944C5A"/>
    <w:rsid w:val="0094586C"/>
    <w:rsid w:val="009459A4"/>
    <w:rsid w:val="00946E75"/>
    <w:rsid w:val="00951930"/>
    <w:rsid w:val="00952EF2"/>
    <w:rsid w:val="00964C57"/>
    <w:rsid w:val="00972EFD"/>
    <w:rsid w:val="0097594A"/>
    <w:rsid w:val="00976E45"/>
    <w:rsid w:val="00982102"/>
    <w:rsid w:val="0098337E"/>
    <w:rsid w:val="0099284E"/>
    <w:rsid w:val="0099354E"/>
    <w:rsid w:val="00993ECA"/>
    <w:rsid w:val="009A4513"/>
    <w:rsid w:val="009B54FC"/>
    <w:rsid w:val="009C1FBD"/>
    <w:rsid w:val="009C7E53"/>
    <w:rsid w:val="009D0B61"/>
    <w:rsid w:val="009D224A"/>
    <w:rsid w:val="009D3B4D"/>
    <w:rsid w:val="009D7A7C"/>
    <w:rsid w:val="009E756B"/>
    <w:rsid w:val="009E76D1"/>
    <w:rsid w:val="009F445F"/>
    <w:rsid w:val="00A01132"/>
    <w:rsid w:val="00A05F77"/>
    <w:rsid w:val="00A06935"/>
    <w:rsid w:val="00A06A16"/>
    <w:rsid w:val="00A140DE"/>
    <w:rsid w:val="00A141E0"/>
    <w:rsid w:val="00A1612D"/>
    <w:rsid w:val="00A16983"/>
    <w:rsid w:val="00A24E08"/>
    <w:rsid w:val="00A25776"/>
    <w:rsid w:val="00A31DA7"/>
    <w:rsid w:val="00A332F8"/>
    <w:rsid w:val="00A33E26"/>
    <w:rsid w:val="00A40688"/>
    <w:rsid w:val="00A47F9F"/>
    <w:rsid w:val="00A51BFE"/>
    <w:rsid w:val="00A52656"/>
    <w:rsid w:val="00A53FD8"/>
    <w:rsid w:val="00A54125"/>
    <w:rsid w:val="00A55628"/>
    <w:rsid w:val="00A572EE"/>
    <w:rsid w:val="00A675E4"/>
    <w:rsid w:val="00A70BD8"/>
    <w:rsid w:val="00A71FD1"/>
    <w:rsid w:val="00A725AD"/>
    <w:rsid w:val="00A73D1A"/>
    <w:rsid w:val="00A77CAB"/>
    <w:rsid w:val="00A80DFE"/>
    <w:rsid w:val="00A82B10"/>
    <w:rsid w:val="00A8487B"/>
    <w:rsid w:val="00A86CDF"/>
    <w:rsid w:val="00A92A91"/>
    <w:rsid w:val="00A95019"/>
    <w:rsid w:val="00AA22F6"/>
    <w:rsid w:val="00AA257A"/>
    <w:rsid w:val="00AB0080"/>
    <w:rsid w:val="00AB3DA5"/>
    <w:rsid w:val="00AB5707"/>
    <w:rsid w:val="00AC1966"/>
    <w:rsid w:val="00AC294C"/>
    <w:rsid w:val="00AC4510"/>
    <w:rsid w:val="00AC4CD6"/>
    <w:rsid w:val="00AC6FD0"/>
    <w:rsid w:val="00AD0C43"/>
    <w:rsid w:val="00AD1A9A"/>
    <w:rsid w:val="00AD3873"/>
    <w:rsid w:val="00AE100A"/>
    <w:rsid w:val="00AE1559"/>
    <w:rsid w:val="00AE4C65"/>
    <w:rsid w:val="00AF0C24"/>
    <w:rsid w:val="00AF24DD"/>
    <w:rsid w:val="00B00755"/>
    <w:rsid w:val="00B05DFD"/>
    <w:rsid w:val="00B06302"/>
    <w:rsid w:val="00B2392D"/>
    <w:rsid w:val="00B24AFC"/>
    <w:rsid w:val="00B27832"/>
    <w:rsid w:val="00B31104"/>
    <w:rsid w:val="00B374B1"/>
    <w:rsid w:val="00B422C7"/>
    <w:rsid w:val="00B453D5"/>
    <w:rsid w:val="00B45A5D"/>
    <w:rsid w:val="00B55FCF"/>
    <w:rsid w:val="00B56CD2"/>
    <w:rsid w:val="00B7328A"/>
    <w:rsid w:val="00B81975"/>
    <w:rsid w:val="00B95048"/>
    <w:rsid w:val="00B95A59"/>
    <w:rsid w:val="00BB0D84"/>
    <w:rsid w:val="00BB5763"/>
    <w:rsid w:val="00BC094D"/>
    <w:rsid w:val="00BC15C1"/>
    <w:rsid w:val="00BC60F2"/>
    <w:rsid w:val="00BC6140"/>
    <w:rsid w:val="00BD193F"/>
    <w:rsid w:val="00BD64E6"/>
    <w:rsid w:val="00BE284C"/>
    <w:rsid w:val="00BE6ED8"/>
    <w:rsid w:val="00BF0E25"/>
    <w:rsid w:val="00BF15F3"/>
    <w:rsid w:val="00BF4332"/>
    <w:rsid w:val="00BF681F"/>
    <w:rsid w:val="00C00AF1"/>
    <w:rsid w:val="00C05CD4"/>
    <w:rsid w:val="00C1056A"/>
    <w:rsid w:val="00C11774"/>
    <w:rsid w:val="00C17751"/>
    <w:rsid w:val="00C17F60"/>
    <w:rsid w:val="00C20C28"/>
    <w:rsid w:val="00C233FE"/>
    <w:rsid w:val="00C31908"/>
    <w:rsid w:val="00C32DFA"/>
    <w:rsid w:val="00C40C34"/>
    <w:rsid w:val="00C44B11"/>
    <w:rsid w:val="00C45612"/>
    <w:rsid w:val="00C46B02"/>
    <w:rsid w:val="00C46B63"/>
    <w:rsid w:val="00C55D12"/>
    <w:rsid w:val="00C560F1"/>
    <w:rsid w:val="00C56686"/>
    <w:rsid w:val="00C653BC"/>
    <w:rsid w:val="00C767C7"/>
    <w:rsid w:val="00C9063C"/>
    <w:rsid w:val="00C92AE6"/>
    <w:rsid w:val="00CA1748"/>
    <w:rsid w:val="00CA209D"/>
    <w:rsid w:val="00CA5C7D"/>
    <w:rsid w:val="00CA7B17"/>
    <w:rsid w:val="00CB0D7E"/>
    <w:rsid w:val="00CB1F6C"/>
    <w:rsid w:val="00CB571A"/>
    <w:rsid w:val="00CD1DB6"/>
    <w:rsid w:val="00CD3481"/>
    <w:rsid w:val="00CD6064"/>
    <w:rsid w:val="00CE28D2"/>
    <w:rsid w:val="00CF4F8F"/>
    <w:rsid w:val="00CF5951"/>
    <w:rsid w:val="00CF6976"/>
    <w:rsid w:val="00D008EE"/>
    <w:rsid w:val="00D02008"/>
    <w:rsid w:val="00D047E0"/>
    <w:rsid w:val="00D04B29"/>
    <w:rsid w:val="00D07C0C"/>
    <w:rsid w:val="00D1142E"/>
    <w:rsid w:val="00D11C8B"/>
    <w:rsid w:val="00D27003"/>
    <w:rsid w:val="00D27D0C"/>
    <w:rsid w:val="00D338B6"/>
    <w:rsid w:val="00D400CA"/>
    <w:rsid w:val="00D417BB"/>
    <w:rsid w:val="00D44D94"/>
    <w:rsid w:val="00D46231"/>
    <w:rsid w:val="00D50E0F"/>
    <w:rsid w:val="00D550FC"/>
    <w:rsid w:val="00D55B5F"/>
    <w:rsid w:val="00D60051"/>
    <w:rsid w:val="00D62075"/>
    <w:rsid w:val="00D62F1F"/>
    <w:rsid w:val="00D635DE"/>
    <w:rsid w:val="00D74FF7"/>
    <w:rsid w:val="00D856F7"/>
    <w:rsid w:val="00D9149D"/>
    <w:rsid w:val="00D9289E"/>
    <w:rsid w:val="00D931D8"/>
    <w:rsid w:val="00D95C3D"/>
    <w:rsid w:val="00D960B3"/>
    <w:rsid w:val="00D96651"/>
    <w:rsid w:val="00DA5DBE"/>
    <w:rsid w:val="00DA6F59"/>
    <w:rsid w:val="00DB1D0C"/>
    <w:rsid w:val="00DB6459"/>
    <w:rsid w:val="00DC44CA"/>
    <w:rsid w:val="00DC5E85"/>
    <w:rsid w:val="00DD2315"/>
    <w:rsid w:val="00DD56B6"/>
    <w:rsid w:val="00DE026D"/>
    <w:rsid w:val="00DE104E"/>
    <w:rsid w:val="00DE16ED"/>
    <w:rsid w:val="00DE3275"/>
    <w:rsid w:val="00DE3969"/>
    <w:rsid w:val="00DE48B6"/>
    <w:rsid w:val="00DF19AE"/>
    <w:rsid w:val="00DF1E5B"/>
    <w:rsid w:val="00E00305"/>
    <w:rsid w:val="00E0295B"/>
    <w:rsid w:val="00E1026F"/>
    <w:rsid w:val="00E131F0"/>
    <w:rsid w:val="00E157AD"/>
    <w:rsid w:val="00E23876"/>
    <w:rsid w:val="00E2405A"/>
    <w:rsid w:val="00E261AE"/>
    <w:rsid w:val="00E30445"/>
    <w:rsid w:val="00E313E1"/>
    <w:rsid w:val="00E34ACB"/>
    <w:rsid w:val="00E35F8F"/>
    <w:rsid w:val="00E378BE"/>
    <w:rsid w:val="00E40AEC"/>
    <w:rsid w:val="00E41746"/>
    <w:rsid w:val="00E427BA"/>
    <w:rsid w:val="00E43291"/>
    <w:rsid w:val="00E4768D"/>
    <w:rsid w:val="00E5076C"/>
    <w:rsid w:val="00E527F6"/>
    <w:rsid w:val="00E54CBB"/>
    <w:rsid w:val="00E55944"/>
    <w:rsid w:val="00E637D3"/>
    <w:rsid w:val="00E666BA"/>
    <w:rsid w:val="00E67536"/>
    <w:rsid w:val="00E719CD"/>
    <w:rsid w:val="00E77302"/>
    <w:rsid w:val="00E808C6"/>
    <w:rsid w:val="00E83223"/>
    <w:rsid w:val="00E843E6"/>
    <w:rsid w:val="00E85BF8"/>
    <w:rsid w:val="00E90CF4"/>
    <w:rsid w:val="00E91017"/>
    <w:rsid w:val="00E93AA2"/>
    <w:rsid w:val="00EA0F28"/>
    <w:rsid w:val="00EA14A3"/>
    <w:rsid w:val="00EA72E5"/>
    <w:rsid w:val="00EB0D21"/>
    <w:rsid w:val="00EB221E"/>
    <w:rsid w:val="00EB4CA5"/>
    <w:rsid w:val="00EB5495"/>
    <w:rsid w:val="00EC0A0F"/>
    <w:rsid w:val="00EC530D"/>
    <w:rsid w:val="00ED1523"/>
    <w:rsid w:val="00EE055C"/>
    <w:rsid w:val="00EE0653"/>
    <w:rsid w:val="00EE13F1"/>
    <w:rsid w:val="00EF2B6A"/>
    <w:rsid w:val="00F001B1"/>
    <w:rsid w:val="00F00829"/>
    <w:rsid w:val="00F01C72"/>
    <w:rsid w:val="00F02201"/>
    <w:rsid w:val="00F0348D"/>
    <w:rsid w:val="00F054D5"/>
    <w:rsid w:val="00F07ABE"/>
    <w:rsid w:val="00F10988"/>
    <w:rsid w:val="00F14A6F"/>
    <w:rsid w:val="00F22112"/>
    <w:rsid w:val="00F24E0C"/>
    <w:rsid w:val="00F2506B"/>
    <w:rsid w:val="00F253DC"/>
    <w:rsid w:val="00F26585"/>
    <w:rsid w:val="00F2746E"/>
    <w:rsid w:val="00F30D82"/>
    <w:rsid w:val="00F363EF"/>
    <w:rsid w:val="00F40F6A"/>
    <w:rsid w:val="00F40FCC"/>
    <w:rsid w:val="00F41555"/>
    <w:rsid w:val="00F43322"/>
    <w:rsid w:val="00F44526"/>
    <w:rsid w:val="00F460DF"/>
    <w:rsid w:val="00F47B96"/>
    <w:rsid w:val="00F51445"/>
    <w:rsid w:val="00F514D9"/>
    <w:rsid w:val="00F5426A"/>
    <w:rsid w:val="00F652DD"/>
    <w:rsid w:val="00F6660A"/>
    <w:rsid w:val="00F707D4"/>
    <w:rsid w:val="00F71AE4"/>
    <w:rsid w:val="00F7240F"/>
    <w:rsid w:val="00F7417A"/>
    <w:rsid w:val="00F7448F"/>
    <w:rsid w:val="00F82E79"/>
    <w:rsid w:val="00F8772D"/>
    <w:rsid w:val="00F9127B"/>
    <w:rsid w:val="00FA0B72"/>
    <w:rsid w:val="00FA784C"/>
    <w:rsid w:val="00FB296D"/>
    <w:rsid w:val="00FB4E2D"/>
    <w:rsid w:val="00FB57A4"/>
    <w:rsid w:val="00FB5BC7"/>
    <w:rsid w:val="00FB630F"/>
    <w:rsid w:val="00FC0EF9"/>
    <w:rsid w:val="00FC3E4D"/>
    <w:rsid w:val="00FC57AD"/>
    <w:rsid w:val="00FC57EC"/>
    <w:rsid w:val="00FD03B2"/>
    <w:rsid w:val="00FD5B01"/>
    <w:rsid w:val="00FE09D0"/>
    <w:rsid w:val="00FE2203"/>
    <w:rsid w:val="00FE371B"/>
    <w:rsid w:val="00FE3E2A"/>
    <w:rsid w:val="00FE4243"/>
    <w:rsid w:val="00FF14AC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0606B58"/>
  <w15:chartTrackingRefBased/>
  <w15:docId w15:val="{0EC261DF-1ECE-469F-8860-9A417BFE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684B60"/>
    <w:rPr>
      <w:lang w:eastAsia="en-US"/>
    </w:rPr>
  </w:style>
  <w:style w:type="paragraph" w:styleId="Pealkiri1">
    <w:name w:val="heading 1"/>
    <w:basedOn w:val="Normaallaad"/>
    <w:next w:val="Normaallaad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Pealkiri2">
    <w:name w:val="heading 2"/>
    <w:basedOn w:val="Normaallaad"/>
    <w:next w:val="Normaallaad"/>
    <w:link w:val="Pealkiri2Mrk"/>
    <w:qFormat/>
    <w:pPr>
      <w:keepNext/>
      <w:outlineLvl w:val="1"/>
    </w:pPr>
    <w:rPr>
      <w:color w:val="000000"/>
      <w:sz w:val="28"/>
      <w:lang w:val="x-none"/>
    </w:rPr>
  </w:style>
  <w:style w:type="paragraph" w:styleId="Pealkiri3">
    <w:name w:val="heading 3"/>
    <w:basedOn w:val="Normaallaad"/>
    <w:next w:val="Normaallaad"/>
    <w:qFormat/>
    <w:pPr>
      <w:keepNext/>
      <w:tabs>
        <w:tab w:val="left" w:pos="-720"/>
      </w:tabs>
      <w:suppressAutoHyphens/>
      <w:outlineLvl w:val="2"/>
    </w:pPr>
    <w:rPr>
      <w:rFonts w:ascii="Arial" w:hAnsi="Arial"/>
      <w:b/>
      <w:color w:val="000000"/>
      <w:sz w:val="22"/>
      <w:lang w:val="en-GB"/>
    </w:rPr>
  </w:style>
  <w:style w:type="paragraph" w:styleId="Pealkiri4">
    <w:name w:val="heading 4"/>
    <w:basedOn w:val="Normaallaad"/>
    <w:next w:val="Normaallaad"/>
    <w:qFormat/>
    <w:pPr>
      <w:keepNext/>
      <w:outlineLvl w:val="3"/>
    </w:pPr>
    <w:rPr>
      <w:b/>
      <w:bCs/>
      <w:color w:val="000000"/>
      <w:sz w:val="24"/>
    </w:rPr>
  </w:style>
  <w:style w:type="paragraph" w:styleId="Pealkiri5">
    <w:name w:val="heading 5"/>
    <w:basedOn w:val="Normaallaad"/>
    <w:next w:val="Normaallaad"/>
    <w:qFormat/>
    <w:pPr>
      <w:keepNext/>
      <w:outlineLvl w:val="4"/>
    </w:pPr>
    <w:rPr>
      <w:b/>
      <w:bCs/>
    </w:rPr>
  </w:style>
  <w:style w:type="paragraph" w:styleId="Pealkiri6">
    <w:name w:val="heading 6"/>
    <w:basedOn w:val="Normaallaad"/>
    <w:next w:val="Normaallaad"/>
    <w:qFormat/>
    <w:pPr>
      <w:keepNext/>
      <w:outlineLvl w:val="5"/>
    </w:pPr>
    <w:rPr>
      <w:color w:val="000000"/>
      <w:u w:val="single"/>
    </w:rPr>
  </w:style>
  <w:style w:type="paragraph" w:styleId="Pealkiri7">
    <w:name w:val="heading 7"/>
    <w:basedOn w:val="Normaallaad"/>
    <w:next w:val="Normaallaad"/>
    <w:qFormat/>
    <w:pPr>
      <w:keepNext/>
      <w:outlineLvl w:val="6"/>
    </w:pPr>
    <w:rPr>
      <w:b/>
      <w:bCs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Application1">
    <w:name w:val="Application1"/>
    <w:basedOn w:val="Pealkiri1"/>
    <w:next w:val="Application2"/>
    <w:pPr>
      <w:pageBreakBefore/>
      <w:widowControl w:val="0"/>
      <w:numPr>
        <w:numId w:val="1"/>
      </w:numPr>
      <w:spacing w:before="0" w:after="480"/>
    </w:pPr>
    <w:rPr>
      <w:caps/>
    </w:rPr>
  </w:style>
  <w:style w:type="paragraph" w:customStyle="1" w:styleId="Application2">
    <w:name w:val="Application2"/>
    <w:basedOn w:val="Normaallaad"/>
    <w:autoRedefine/>
    <w:rsid w:val="00F43322"/>
    <w:pPr>
      <w:widowControl w:val="0"/>
      <w:suppressAutoHyphens/>
      <w:spacing w:before="60" w:after="60"/>
      <w:jc w:val="both"/>
    </w:pPr>
    <w:rPr>
      <w:noProof/>
      <w:color w:val="002060"/>
      <w:spacing w:val="-2"/>
      <w:sz w:val="22"/>
      <w:szCs w:val="22"/>
    </w:rPr>
  </w:style>
  <w:style w:type="paragraph" w:customStyle="1" w:styleId="Application4">
    <w:name w:val="Application4"/>
    <w:basedOn w:val="Application3"/>
    <w:autoRedefine/>
    <w:pPr>
      <w:numPr>
        <w:numId w:val="2"/>
      </w:numPr>
      <w:tabs>
        <w:tab w:val="clear" w:pos="0"/>
        <w:tab w:val="num" w:pos="1134"/>
      </w:tabs>
      <w:ind w:left="1134" w:hanging="567"/>
    </w:pPr>
    <w:rPr>
      <w:sz w:val="20"/>
    </w:rPr>
  </w:style>
  <w:style w:type="paragraph" w:customStyle="1" w:styleId="Application3">
    <w:name w:val="Application3"/>
    <w:basedOn w:val="Normaallaad"/>
    <w:autoRedefine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  <w:lang w:val="en-GB"/>
    </w:rPr>
  </w:style>
  <w:style w:type="paragraph" w:styleId="Pealkiri">
    <w:name w:val="Title"/>
    <w:basedOn w:val="Normaallaad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SubTitle1">
    <w:name w:val="SubTitle 1"/>
    <w:basedOn w:val="Normaallaad"/>
    <w:next w:val="Normaallaad"/>
    <w:pPr>
      <w:spacing w:after="240"/>
      <w:jc w:val="center"/>
    </w:pPr>
    <w:rPr>
      <w:b/>
      <w:sz w:val="40"/>
      <w:lang w:val="en-GB"/>
    </w:rPr>
  </w:style>
  <w:style w:type="paragraph" w:styleId="Kehatekst">
    <w:name w:val="Body Text"/>
    <w:basedOn w:val="Normaallaad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color w:val="FF0000"/>
      <w:lang w:val="en-GB"/>
    </w:rPr>
  </w:style>
  <w:style w:type="paragraph" w:styleId="Kehatekst3">
    <w:name w:val="Body Text 3"/>
    <w:basedOn w:val="Normaallaad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lang w:val="en-GB"/>
    </w:rPr>
  </w:style>
  <w:style w:type="character" w:styleId="Allmrkuseviide">
    <w:name w:val="footnote reference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Kehatekst2">
    <w:name w:val="Body Text 2"/>
    <w:basedOn w:val="Normaallaad"/>
    <w:pPr>
      <w:tabs>
        <w:tab w:val="left" w:pos="-720"/>
      </w:tabs>
      <w:suppressAutoHyphens/>
    </w:pPr>
    <w:rPr>
      <w:rFonts w:ascii="Arial" w:hAnsi="Arial"/>
      <w:sz w:val="22"/>
      <w:lang w:val="en-GB"/>
    </w:rPr>
  </w:style>
  <w:style w:type="paragraph" w:styleId="Allmrkusetekst">
    <w:name w:val="footnote text"/>
    <w:basedOn w:val="Normaallaad"/>
    <w:semiHidden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character" w:styleId="Lehekljenumber">
    <w:name w:val="page number"/>
    <w:basedOn w:val="Liguvaikefont"/>
  </w:style>
  <w:style w:type="paragraph" w:styleId="Pis">
    <w:name w:val="header"/>
    <w:basedOn w:val="Normaallaad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/>
    </w:rPr>
  </w:style>
  <w:style w:type="paragraph" w:styleId="Jalus">
    <w:name w:val="footer"/>
    <w:basedOn w:val="Normaallaad"/>
    <w:pPr>
      <w:widowControl w:val="0"/>
      <w:tabs>
        <w:tab w:val="left" w:pos="-720"/>
      </w:tabs>
      <w:suppressAutoHyphens/>
    </w:pPr>
    <w:rPr>
      <w:rFonts w:ascii="Arial" w:hAnsi="Arial"/>
      <w:sz w:val="16"/>
      <w:lang w:val="en-GB"/>
    </w:rPr>
  </w:style>
  <w:style w:type="character" w:styleId="Hperlink">
    <w:name w:val="Hyperlink"/>
    <w:rPr>
      <w:color w:val="0000FF"/>
      <w:u w:val="single"/>
    </w:rPr>
  </w:style>
  <w:style w:type="character" w:styleId="Klastatudhperlink">
    <w:name w:val="FollowedHyperlink"/>
    <w:rPr>
      <w:color w:val="800080"/>
      <w:u w:val="single"/>
    </w:rPr>
  </w:style>
  <w:style w:type="character" w:styleId="Tugev">
    <w:name w:val="Strong"/>
    <w:qFormat/>
    <w:rPr>
      <w:b/>
      <w:bCs/>
    </w:rPr>
  </w:style>
  <w:style w:type="paragraph" w:styleId="Jutumullitekst">
    <w:name w:val="Balloon Text"/>
    <w:basedOn w:val="Normaallaad"/>
    <w:semiHidden/>
    <w:rsid w:val="000B622F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D4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semiHidden/>
    <w:rsid w:val="0099354E"/>
    <w:rPr>
      <w:sz w:val="16"/>
      <w:szCs w:val="16"/>
    </w:rPr>
  </w:style>
  <w:style w:type="paragraph" w:styleId="Kommentaaritekst">
    <w:name w:val="annotation text"/>
    <w:basedOn w:val="Normaallaad"/>
    <w:link w:val="KommentaaritekstMrk"/>
    <w:semiHidden/>
    <w:rsid w:val="0099354E"/>
    <w:rPr>
      <w:lang w:val="x-none"/>
    </w:rPr>
  </w:style>
  <w:style w:type="paragraph" w:styleId="Loendilik">
    <w:name w:val="List Paragraph"/>
    <w:basedOn w:val="Normaallaad"/>
    <w:uiPriority w:val="34"/>
    <w:qFormat/>
    <w:rsid w:val="00F40F6A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Pealkiri2Mrk">
    <w:name w:val="Pealkiri 2 Märk"/>
    <w:link w:val="Pealkiri2"/>
    <w:rsid w:val="00F40F6A"/>
    <w:rPr>
      <w:color w:val="000000"/>
      <w:sz w:val="28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rsid w:val="00E90CF4"/>
    <w:rPr>
      <w:b/>
      <w:bCs/>
    </w:rPr>
  </w:style>
  <w:style w:type="character" w:customStyle="1" w:styleId="KommentaaritekstMrk">
    <w:name w:val="Kommentaari tekst Märk"/>
    <w:link w:val="Kommentaaritekst"/>
    <w:semiHidden/>
    <w:rsid w:val="00E90CF4"/>
    <w:rPr>
      <w:lang w:eastAsia="en-US"/>
    </w:rPr>
  </w:style>
  <w:style w:type="character" w:customStyle="1" w:styleId="KommentaariteemaMrk">
    <w:name w:val="Kommentaari teema Märk"/>
    <w:link w:val="Kommentaariteema"/>
    <w:rsid w:val="00E90CF4"/>
    <w:rPr>
      <w:b/>
      <w:bCs/>
      <w:lang w:eastAsia="en-US"/>
    </w:rPr>
  </w:style>
  <w:style w:type="paragraph" w:customStyle="1" w:styleId="Default">
    <w:name w:val="Default"/>
    <w:rsid w:val="007F6E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Vahedeta">
    <w:name w:val="No Spacing"/>
    <w:uiPriority w:val="1"/>
    <w:qFormat/>
    <w:rsid w:val="00FE371B"/>
    <w:rPr>
      <w:lang w:eastAsia="en-US"/>
    </w:rPr>
  </w:style>
  <w:style w:type="character" w:styleId="Lahendamatamainimine">
    <w:name w:val="Unresolved Mention"/>
    <w:basedOn w:val="Liguvaikefont"/>
    <w:uiPriority w:val="99"/>
    <w:semiHidden/>
    <w:unhideWhenUsed/>
    <w:rsid w:val="00E67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uhv.e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heliuustalu@gmail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K%C3%BClaselts-Muhv-241942109227279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uhvile@gmail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acebook.com/K%C3%BClaselts-Muhv-241942109227279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uhv.ee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muhv.ee/valgu-pakendijaatmemaja-umberehitamine-kulaseltsi-inventari-ja-vahendite-ilmastikukindlaks-hoiuruumik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E1ADC2CA62D4094F5352044C9CA63" ma:contentTypeVersion="10" ma:contentTypeDescription="Create a new document." ma:contentTypeScope="" ma:versionID="ff3cc25f7f35718512b5ee43c28e16e8">
  <xsd:schema xmlns:xsd="http://www.w3.org/2001/XMLSchema" xmlns:xs="http://www.w3.org/2001/XMLSchema" xmlns:p="http://schemas.microsoft.com/office/2006/metadata/properties" xmlns:ns3="61591e35-8128-46b6-8c6a-d5cdfffe9b95" targetNamespace="http://schemas.microsoft.com/office/2006/metadata/properties" ma:root="true" ma:fieldsID="a99940eb02b4454ced25e50d638da2dd" ns3:_="">
    <xsd:import namespace="61591e35-8128-46b6-8c6a-d5cdfffe9b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91e35-8128-46b6-8c6a-d5cdfffe9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3B97D9-E738-456D-B36A-A3EBF9FE20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79B47-F632-4E6A-80EF-D51070CA91C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1591e35-8128-46b6-8c6a-d5cdfffe9b9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E4A344-8A68-4902-A059-088BB0A37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91e35-8128-46b6-8c6a-d5cdfffe9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821</Words>
  <Characters>6817</Characters>
  <Application>Microsoft Office Word</Application>
  <DocSecurity>0</DocSecurity>
  <Lines>56</Lines>
  <Paragraphs>15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AEF</Company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Agu Laius</dc:creator>
  <cp:keywords/>
  <cp:lastModifiedBy>Heli Üksik</cp:lastModifiedBy>
  <cp:revision>13</cp:revision>
  <cp:lastPrinted>2013-11-21T10:35:00Z</cp:lastPrinted>
  <dcterms:created xsi:type="dcterms:W3CDTF">2020-05-11T09:09:00Z</dcterms:created>
  <dcterms:modified xsi:type="dcterms:W3CDTF">2020-09-28T12:32:00Z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0x010100457E1ADC2CA62D4094F5352044C9CA63</vt:lpwstr>
  </property>
</Properties>
</file>